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95E52AE" w14:textId="29E19888" w:rsidR="00D10A8C" w:rsidRDefault="00D10A8C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416E66" w14:paraId="33A94567" w14:textId="77777777" w:rsidTr="00416E66">
        <w:tc>
          <w:tcPr>
            <w:tcW w:w="3209" w:type="dxa"/>
          </w:tcPr>
          <w:p w14:paraId="362E53FD" w14:textId="730F4A73" w:rsidR="00416E66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77D41F09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PROGRAMACIÓN</w:t>
            </w:r>
          </w:p>
          <w:p w14:paraId="052949A0" w14:textId="62CEFBC9" w:rsidR="00DF15B0" w:rsidRDefault="00DF15B0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PENDIENTES</w:t>
            </w:r>
          </w:p>
        </w:tc>
        <w:tc>
          <w:tcPr>
            <w:tcW w:w="3209" w:type="dxa"/>
          </w:tcPr>
          <w:p w14:paraId="0B6CC63D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  <w:p w14:paraId="28461192" w14:textId="0BC1231D" w:rsidR="00416E66" w:rsidRP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FILOSOFÍA</w:t>
            </w:r>
          </w:p>
          <w:p w14:paraId="7AE555B0" w14:textId="4B153DB1" w:rsidR="00DF15B0" w:rsidRDefault="00416E66" w:rsidP="00DF15B0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>1º de Bac</w:t>
            </w:r>
            <w:r w:rsidR="00DF15B0"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>hillerato</w:t>
            </w:r>
          </w:p>
          <w:p w14:paraId="3E9062A2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3AA610D8" w14:textId="77777777" w:rsidR="00416E66" w:rsidRP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Sociales</w:t>
            </w:r>
          </w:p>
          <w:p w14:paraId="2E43AA87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Naturales</w:t>
            </w:r>
          </w:p>
          <w:p w14:paraId="1BFA39B9" w14:textId="66FDB633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3210" w:type="dxa"/>
          </w:tcPr>
          <w:p w14:paraId="3235688C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69852354" w14:textId="6FAE8526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Curso 201</w:t>
            </w:r>
            <w:r w:rsidR="00D71160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9</w:t>
            </w: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-</w:t>
            </w:r>
            <w:r w:rsidR="00D71160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20</w:t>
            </w:r>
          </w:p>
        </w:tc>
      </w:tr>
    </w:tbl>
    <w:p w14:paraId="4EA566BB" w14:textId="397A8393" w:rsidR="00330FA5" w:rsidRDefault="00330FA5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2257"/>
        <w:gridCol w:w="7335"/>
      </w:tblGrid>
      <w:tr w:rsidR="00416E66" w14:paraId="4EBBD8FF" w14:textId="77777777" w:rsidTr="00424602">
        <w:tc>
          <w:tcPr>
            <w:tcW w:w="2257" w:type="dxa"/>
          </w:tcPr>
          <w:p w14:paraId="4879EFE9" w14:textId="447130F4" w:rsidR="00416E66" w:rsidRPr="00424602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 w:rsidRPr="00424602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LIBRO DE TEXTO</w:t>
            </w:r>
          </w:p>
        </w:tc>
        <w:tc>
          <w:tcPr>
            <w:tcW w:w="7335" w:type="dxa"/>
          </w:tcPr>
          <w:p w14:paraId="08F58A00" w14:textId="7BB7B2D5" w:rsidR="00416E66" w:rsidRPr="00416E66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Filosofía</w:t>
            </w:r>
            <w: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 xml:space="preserve"> </w:t>
            </w:r>
            <w:r w:rsidRPr="00416E66">
              <w:rPr>
                <w:rFonts w:ascii="Helvetica Neue" w:eastAsia="Helvetica Neue" w:hAnsi="Helvetica Neue" w:cs="Helvetica Neue"/>
                <w:i/>
                <w:color w:val="000000"/>
                <w:sz w:val="18"/>
                <w:szCs w:val="18"/>
                <w:lang w:val="es-ES" w:eastAsia="es-ES_tradnl"/>
              </w:rPr>
              <w:t>Serie Reflexiona</w:t>
            </w:r>
            <w:r>
              <w:rPr>
                <w:rFonts w:ascii="Helvetica Neue" w:eastAsia="Helvetica Neue" w:hAnsi="Helvetica Neue" w:cs="Helvetica Neue"/>
                <w:i/>
                <w:color w:val="000000"/>
                <w:sz w:val="18"/>
                <w:szCs w:val="18"/>
                <w:lang w:val="es-ES" w:eastAsia="es-ES_tradnl"/>
              </w:rPr>
              <w:t xml:space="preserve">. </w:t>
            </w: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Editorial Santillana. ISBN 978-84-680-1717-4</w:t>
            </w:r>
          </w:p>
        </w:tc>
      </w:tr>
    </w:tbl>
    <w:p w14:paraId="5BDD2401" w14:textId="515488EB" w:rsidR="00B90C81" w:rsidRDefault="00B90C81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p w14:paraId="33157CCF" w14:textId="53F4727E" w:rsidR="00416E66" w:rsidRDefault="0030690C" w:rsidP="00424602">
      <w:pPr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 </w:t>
      </w:r>
      <w:r w:rsidR="00416E66" w:rsidRPr="00416E66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CONTENIDOS</w:t>
      </w:r>
      <w:r w:rsidR="00DB023F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</w:t>
      </w:r>
    </w:p>
    <w:p w14:paraId="4C2912A7" w14:textId="5EBD7F56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10"/>
        <w:gridCol w:w="4588"/>
        <w:gridCol w:w="2835"/>
      </w:tblGrid>
      <w:tr w:rsidR="002E3700" w14:paraId="31F74903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14:paraId="6BBD144B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top w:val="single" w:sz="18" w:space="0" w:color="auto"/>
              <w:bottom w:val="single" w:sz="18" w:space="0" w:color="auto"/>
            </w:tcBorders>
          </w:tcPr>
          <w:p w14:paraId="4FC0754F" w14:textId="6BCCE210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Unidad Didáctica</w:t>
            </w:r>
          </w:p>
        </w:tc>
        <w:tc>
          <w:tcPr>
            <w:tcW w:w="2835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5613F7A" w14:textId="083198AE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Apartados</w:t>
            </w:r>
          </w:p>
        </w:tc>
      </w:tr>
      <w:tr w:rsidR="002E3700" w14:paraId="51FCD07F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F4D9AAD" w14:textId="29D6B29B" w:rsidR="002E3700" w:rsidRDefault="00DB023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1ª Evaluación</w:t>
            </w: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7F33935E" w14:textId="0603908E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146C15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1. El saber filosófico</w:t>
            </w: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78A98A03" w14:textId="0EC45124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3423C53A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6B8C0FE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8D0C65D" w14:textId="1CBE95AA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2. El saber científico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6C569B73" w14:textId="13EF04D8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FICHAS</w:t>
            </w:r>
          </w:p>
        </w:tc>
      </w:tr>
      <w:tr w:rsidR="002E3700" w14:paraId="26EE6EC9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B52195C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77A3CFB6" w14:textId="3590C36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3. Conocimiento y verdad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62646B88" w14:textId="11B023C9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2D10A856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41CDCF4" w14:textId="48169EE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2553E82" w14:textId="1D162C3C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4. Argumentos y lógica formal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1B4BA7BE" w14:textId="3C031B2E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FICHAS</w:t>
            </w:r>
          </w:p>
        </w:tc>
      </w:tr>
      <w:tr w:rsidR="002E3700" w14:paraId="33C4C7EF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316B365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48ED26D2" w14:textId="7E47515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5. Lógica informal, retórica y falacias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4CF72D51" w14:textId="414A3668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FICHAS</w:t>
            </w:r>
          </w:p>
        </w:tc>
      </w:tr>
      <w:tr w:rsidR="002E3700" w14:paraId="0230E923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F63FC74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59D8C308" w14:textId="411533DA" w:rsidR="002E3700" w:rsidRPr="00146C15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6. ¿Qué es la realidad?</w:t>
            </w: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6BBF0263" w14:textId="6C6700AF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4AC25A6C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296C967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45D445C5" w14:textId="0A953921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7B856371" w14:textId="2F42ADAA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2E3700" w14:paraId="13027623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13CAA9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1B527EAD" w14:textId="0EA10E2C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7. Cosmovisiones científicas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46D27F0D" w14:textId="0BD15E24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07C7E7D5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07ADD3A" w14:textId="52B576F3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2ª Evaluación</w:t>
            </w: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6485E2F8" w14:textId="636DBAD0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8. La explicación metafísica de la realidad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F612951" w14:textId="5ABDA34B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FICHAS</w:t>
            </w:r>
          </w:p>
        </w:tc>
      </w:tr>
      <w:tr w:rsidR="002E3700" w14:paraId="5E759C7B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B159BB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7028974" w14:textId="6CA3341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9. El origen del ser humano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275FEACD" w14:textId="28D72CC8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1E3036BA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1011364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151D513" w14:textId="2F06E2D1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11. La reflexión filosófica sobre el ser humano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3B67E30A" w14:textId="182A52E9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419BF4AB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AB0523D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194FD1BE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262E28DD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2E3700" w14:paraId="214785A3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70616D8" w14:textId="44DC3045" w:rsidR="002E3700" w:rsidRDefault="00DB023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3ª Evaluación</w:t>
            </w: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5FA72453" w14:textId="67B29CFB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12. La vida moral</w:t>
            </w: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2A296569" w14:textId="6CA88F6C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488A1CC4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FDE8698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6DE60E4" w14:textId="7C2E8F7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13. Referentes morales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3C37E558" w14:textId="25037DD5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</w:t>
            </w:r>
          </w:p>
        </w:tc>
      </w:tr>
      <w:tr w:rsidR="002E3700" w14:paraId="17340168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8D9D580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77E04392" w14:textId="6CC12F2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14. Fundamentación de la moral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18D4174" w14:textId="53711936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71CE04A7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57E5D9F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BDA957A" w14:textId="1A99AE6F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15. Estado y sociedad civil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5BA50E69" w14:textId="5F024F9C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EXAMEN</w:t>
            </w:r>
          </w:p>
        </w:tc>
      </w:tr>
      <w:tr w:rsidR="002E3700" w14:paraId="5A64E03F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7955E67" w14:textId="440EE7B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8533FE8" w14:textId="7E2F161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16. Justicia social y derechos humanos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CC75A61" w14:textId="5CA729B4" w:rsidR="002E3700" w:rsidRDefault="00B210F2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FICHA</w:t>
            </w:r>
          </w:p>
        </w:tc>
      </w:tr>
      <w:tr w:rsidR="002E3700" w14:paraId="25A1155C" w14:textId="77777777" w:rsidTr="00DB023F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9C6EFF6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5FF0B164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2FD2417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</w:tbl>
    <w:p w14:paraId="26CAEAF3" w14:textId="51A4248C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11AF883" w14:textId="22BC716A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257AF59" w14:textId="68EEB9E1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95DD0B2" w14:textId="0F1BFBFB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F9E9251" w14:textId="416007DD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1C1A8C58" w14:textId="738C1B83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1085BCF" w14:textId="18B711B5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422F09BF" w14:textId="2195B8AF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7DAD251" w14:textId="70C31E80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87613BB" w14:textId="34DFB0E5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492115E" w14:textId="72B10442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BFD5243" w14:textId="1049989A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727011A0" w14:textId="5061247B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9C1582D" w14:textId="496099DA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1CC685F" w14:textId="6814C116" w:rsidR="00B210F2" w:rsidRDefault="00DF15B0" w:rsidP="00DF15B0">
      <w:pPr>
        <w:pBdr>
          <w:top w:val="single" w:sz="24" w:space="1" w:color="auto"/>
          <w:left w:val="single" w:sz="24" w:space="1" w:color="auto"/>
          <w:bottom w:val="single" w:sz="24" w:space="1" w:color="auto"/>
          <w:right w:val="single" w:sz="24" w:space="1" w:color="auto"/>
        </w:pBdr>
        <w:jc w:val="center"/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lastRenderedPageBreak/>
        <w:t>EXÁMENES</w:t>
      </w:r>
    </w:p>
    <w:p w14:paraId="0855AE05" w14:textId="5A01A5D8" w:rsidR="00B96290" w:rsidRDefault="00B96290" w:rsidP="00B210F2">
      <w:pPr>
        <w:pBdr>
          <w:top w:val="single" w:sz="24" w:space="1" w:color="auto"/>
          <w:left w:val="single" w:sz="24" w:space="1" w:color="auto"/>
          <w:bottom w:val="single" w:sz="24" w:space="1" w:color="auto"/>
          <w:right w:val="single" w:sz="24" w:space="1" w:color="auto"/>
        </w:pBd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2D2BDBF" w14:textId="69C5F976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2635599" w14:textId="1880F0F2" w:rsidR="00B210F2" w:rsidRDefault="00B210F2" w:rsidP="00B210F2">
      <w:pPr>
        <w:jc w:val="center"/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PRIMER TRIMESTRE</w:t>
      </w:r>
    </w:p>
    <w:tbl>
      <w:tblPr>
        <w:tblW w:w="82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7"/>
        <w:gridCol w:w="580"/>
        <w:gridCol w:w="580"/>
        <w:gridCol w:w="1440"/>
        <w:gridCol w:w="5040"/>
      </w:tblGrid>
      <w:tr w:rsidR="00B210F2" w:rsidRPr="00B210F2" w14:paraId="08BC06ED" w14:textId="77777777" w:rsidTr="00DF15B0">
        <w:trPr>
          <w:trHeight w:val="500"/>
          <w:jc w:val="center"/>
        </w:trPr>
        <w:tc>
          <w:tcPr>
            <w:tcW w:w="6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4FAB3913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 </w:t>
            </w:r>
          </w:p>
        </w:tc>
        <w:tc>
          <w:tcPr>
            <w:tcW w:w="58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000000" w:fill="0070C0"/>
            <w:noWrap/>
            <w:vAlign w:val="bottom"/>
            <w:hideMark/>
          </w:tcPr>
          <w:p w14:paraId="76B97E84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Nº S</w:t>
            </w:r>
          </w:p>
        </w:tc>
        <w:tc>
          <w:tcPr>
            <w:tcW w:w="580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45378E61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Día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0070C0"/>
            <w:noWrap/>
            <w:vAlign w:val="bottom"/>
            <w:hideMark/>
          </w:tcPr>
          <w:p w14:paraId="7F5E05F6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UNIDAD</w:t>
            </w:r>
          </w:p>
        </w:tc>
        <w:tc>
          <w:tcPr>
            <w:tcW w:w="5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0070C0"/>
            <w:noWrap/>
            <w:vAlign w:val="bottom"/>
            <w:hideMark/>
          </w:tcPr>
          <w:p w14:paraId="5517AFB1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CONTENIDO</w:t>
            </w:r>
          </w:p>
        </w:tc>
      </w:tr>
      <w:tr w:rsidR="00B210F2" w:rsidRPr="00B210F2" w14:paraId="7287A0CE" w14:textId="77777777" w:rsidTr="00DF15B0">
        <w:trPr>
          <w:trHeight w:val="500"/>
          <w:jc w:val="center"/>
        </w:trPr>
        <w:tc>
          <w:tcPr>
            <w:tcW w:w="657" w:type="dxa"/>
            <w:tcBorders>
              <w:top w:val="nil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6A170B3F" w14:textId="1A757116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 </w:t>
            </w:r>
            <w:r w:rsidR="00DF15B0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NOV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177231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10</w:t>
            </w:r>
          </w:p>
        </w:tc>
        <w:tc>
          <w:tcPr>
            <w:tcW w:w="5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7E79"/>
            <w:noWrap/>
            <w:vAlign w:val="bottom"/>
            <w:hideMark/>
          </w:tcPr>
          <w:p w14:paraId="4B847068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  <w:t>13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7E79"/>
            <w:noWrap/>
            <w:vAlign w:val="bottom"/>
            <w:hideMark/>
          </w:tcPr>
          <w:p w14:paraId="32D91EDF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1, 3, 6</w:t>
            </w:r>
          </w:p>
        </w:tc>
        <w:tc>
          <w:tcPr>
            <w:tcW w:w="5040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7E79"/>
            <w:noWrap/>
            <w:vAlign w:val="bottom"/>
            <w:hideMark/>
          </w:tcPr>
          <w:p w14:paraId="4E8229BA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PRIMERA EVALUACIÓN</w:t>
            </w:r>
          </w:p>
        </w:tc>
      </w:tr>
    </w:tbl>
    <w:p w14:paraId="3B7DBFA5" w14:textId="77777777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C9D4D34" w14:textId="082A0BBA" w:rsidR="00B210F2" w:rsidRDefault="00B210F2" w:rsidP="00B210F2">
      <w:pPr>
        <w:jc w:val="center"/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SEGUNDO TRIMESTRE</w:t>
      </w:r>
    </w:p>
    <w:tbl>
      <w:tblPr>
        <w:tblW w:w="827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1"/>
        <w:gridCol w:w="580"/>
        <w:gridCol w:w="580"/>
        <w:gridCol w:w="1440"/>
        <w:gridCol w:w="5040"/>
      </w:tblGrid>
      <w:tr w:rsidR="00B210F2" w:rsidRPr="00B210F2" w14:paraId="72429DDD" w14:textId="77777777" w:rsidTr="00DF15B0">
        <w:trPr>
          <w:trHeight w:val="600"/>
          <w:jc w:val="center"/>
        </w:trPr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4364B9AD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 </w:t>
            </w:r>
          </w:p>
        </w:tc>
        <w:tc>
          <w:tcPr>
            <w:tcW w:w="58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14:paraId="0A3403B5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Nº S</w:t>
            </w:r>
          </w:p>
        </w:tc>
        <w:tc>
          <w:tcPr>
            <w:tcW w:w="580" w:type="dxa"/>
            <w:tcBorders>
              <w:top w:val="single" w:sz="8" w:space="0" w:color="000000"/>
              <w:left w:val="single" w:sz="8" w:space="0" w:color="auto"/>
              <w:bottom w:val="nil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087EF2C6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Día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auto"/>
              <w:bottom w:val="nil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09345C5E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UNIDAD</w:t>
            </w:r>
          </w:p>
        </w:tc>
        <w:tc>
          <w:tcPr>
            <w:tcW w:w="5040" w:type="dxa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0070C0"/>
            <w:noWrap/>
            <w:vAlign w:val="bottom"/>
            <w:hideMark/>
          </w:tcPr>
          <w:p w14:paraId="38C82BBC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CONTENIDO</w:t>
            </w:r>
          </w:p>
        </w:tc>
      </w:tr>
      <w:tr w:rsidR="00B210F2" w:rsidRPr="00B210F2" w14:paraId="0BA58DD4" w14:textId="77777777" w:rsidTr="00DF15B0">
        <w:trPr>
          <w:trHeight w:val="600"/>
          <w:jc w:val="center"/>
        </w:trPr>
        <w:tc>
          <w:tcPr>
            <w:tcW w:w="63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78689B7A" w14:textId="6F39A4C2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 </w:t>
            </w:r>
            <w:r w:rsidR="00DF15B0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ENE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0219C3E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19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7E79"/>
            <w:noWrap/>
            <w:vAlign w:val="bottom"/>
            <w:hideMark/>
          </w:tcPr>
          <w:p w14:paraId="0473D95C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  <w:t>29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000000" w:fill="FF7E79"/>
            <w:noWrap/>
            <w:vAlign w:val="bottom"/>
            <w:hideMark/>
          </w:tcPr>
          <w:p w14:paraId="6B6641F0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7, 9, 11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7E79"/>
            <w:noWrap/>
            <w:vAlign w:val="bottom"/>
            <w:hideMark/>
          </w:tcPr>
          <w:p w14:paraId="4CFC71C6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SEGUNDA EVALUACIÓN</w:t>
            </w:r>
          </w:p>
        </w:tc>
      </w:tr>
      <w:tr w:rsidR="00B210F2" w:rsidRPr="00B210F2" w14:paraId="18B449B3" w14:textId="77777777" w:rsidTr="00DF15B0">
        <w:trPr>
          <w:trHeight w:val="600"/>
          <w:jc w:val="center"/>
        </w:trPr>
        <w:tc>
          <w:tcPr>
            <w:tcW w:w="6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0070C0"/>
            <w:noWrap/>
            <w:vAlign w:val="bottom"/>
            <w:hideMark/>
          </w:tcPr>
          <w:p w14:paraId="3C7A0C0D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FFFFFF"/>
                <w:bdr w:val="none" w:sz="0" w:space="0" w:color="auto"/>
                <w:lang w:val="es-ES" w:eastAsia="es-ES_tradnl"/>
              </w:rPr>
              <w:t>ABR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2D2C76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28</w:t>
            </w:r>
          </w:p>
        </w:tc>
        <w:tc>
          <w:tcPr>
            <w:tcW w:w="5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7E79"/>
            <w:noWrap/>
            <w:vAlign w:val="bottom"/>
            <w:hideMark/>
          </w:tcPr>
          <w:p w14:paraId="2D0F7E44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b/>
                <w:bCs/>
                <w:color w:val="000000"/>
                <w:bdr w:val="none" w:sz="0" w:space="0" w:color="auto"/>
                <w:lang w:val="es-ES" w:eastAsia="es-ES_tradnl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7E79"/>
            <w:noWrap/>
            <w:vAlign w:val="bottom"/>
            <w:hideMark/>
          </w:tcPr>
          <w:p w14:paraId="466BB08C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14, 15</w:t>
            </w:r>
          </w:p>
        </w:tc>
        <w:tc>
          <w:tcPr>
            <w:tcW w:w="50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7E79"/>
            <w:noWrap/>
            <w:vAlign w:val="bottom"/>
            <w:hideMark/>
          </w:tcPr>
          <w:p w14:paraId="2C60CD64" w14:textId="77777777" w:rsidR="00B210F2" w:rsidRPr="00B210F2" w:rsidRDefault="00B210F2" w:rsidP="00B210F2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</w:pPr>
            <w:r w:rsidRPr="00B210F2">
              <w:rPr>
                <w:rFonts w:ascii="Calibri" w:eastAsia="Times New Roman" w:hAnsi="Calibri"/>
                <w:color w:val="000000"/>
                <w:bdr w:val="none" w:sz="0" w:space="0" w:color="auto"/>
                <w:lang w:val="es-ES" w:eastAsia="es-ES_tradnl"/>
              </w:rPr>
              <w:t>TERCERA EVALUACIÓN</w:t>
            </w:r>
          </w:p>
        </w:tc>
      </w:tr>
    </w:tbl>
    <w:p w14:paraId="792D3593" w14:textId="566D4CCD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bookmarkStart w:id="0" w:name="_GoBack"/>
      <w:bookmarkEnd w:id="0"/>
    </w:p>
    <w:p w14:paraId="3A282CD0" w14:textId="324C0752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9C1B3E0" w14:textId="071E5F1C" w:rsidR="00B210F2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3337AA2" w14:textId="77777777" w:rsidR="00B210F2" w:rsidRPr="00416E66" w:rsidRDefault="00B210F2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2E3789A" w14:textId="0DCA57A1" w:rsidR="00330FA5" w:rsidRPr="00670262" w:rsidRDefault="00670262" w:rsidP="00424602">
      <w:pPr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rPr>
          <w:rFonts w:asciiTheme="majorHAnsi" w:hAnsiTheme="majorHAnsi"/>
          <w:b/>
          <w:lang w:val="es-ES" w:eastAsia="es-ES_tradnl"/>
        </w:rPr>
      </w:pPr>
      <w:r w:rsidRPr="00670262">
        <w:rPr>
          <w:rFonts w:asciiTheme="majorHAnsi" w:hAnsiTheme="majorHAnsi"/>
          <w:b/>
          <w:lang w:val="es-ES" w:eastAsia="es-ES_tradnl"/>
        </w:rPr>
        <w:t>INSTRUMENTOS DE EVALUACIÓN Y CRITERIOS DE CALIFICACIÓN</w:t>
      </w:r>
    </w:p>
    <w:p w14:paraId="269065AD" w14:textId="77777777" w:rsidR="00670262" w:rsidRDefault="00670262" w:rsidP="00DD6E17">
      <w:pPr>
        <w:rPr>
          <w:lang w:val="es-ES"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4"/>
        <w:gridCol w:w="2127"/>
        <w:gridCol w:w="3537"/>
      </w:tblGrid>
      <w:tr w:rsidR="00A0111F" w:rsidRPr="00416E66" w14:paraId="0A5EF037" w14:textId="77777777" w:rsidTr="00955FE1">
        <w:tc>
          <w:tcPr>
            <w:tcW w:w="1984" w:type="dxa"/>
          </w:tcPr>
          <w:p w14:paraId="4086C026" w14:textId="77777777" w:rsidR="00A0111F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</w:pPr>
          </w:p>
          <w:p w14:paraId="53F3C9AA" w14:textId="2E7B054A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  <w:t>INSTRUMENTOS</w:t>
            </w:r>
          </w:p>
        </w:tc>
        <w:tc>
          <w:tcPr>
            <w:tcW w:w="2127" w:type="dxa"/>
          </w:tcPr>
          <w:p w14:paraId="4A8C6629" w14:textId="77777777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lang w:val="es-ES" w:eastAsia="es-ES_tradnl"/>
              </w:rPr>
            </w:pPr>
          </w:p>
        </w:tc>
        <w:tc>
          <w:tcPr>
            <w:tcW w:w="3537" w:type="dxa"/>
          </w:tcPr>
          <w:p w14:paraId="5EDC8BB3" w14:textId="77777777" w:rsidR="00A0111F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lang w:val="es-ES" w:eastAsia="es-ES_tradnl"/>
              </w:rPr>
            </w:pPr>
          </w:p>
          <w:p w14:paraId="63B5FDF8" w14:textId="6FD9AF74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  <w:t>CRITERIOS DE CALIFICACIÓN</w:t>
            </w:r>
          </w:p>
          <w:p w14:paraId="0737FFDA" w14:textId="4DE84BEF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lang w:val="es-ES" w:eastAsia="es-ES_tradnl"/>
              </w:rPr>
            </w:pPr>
          </w:p>
        </w:tc>
      </w:tr>
      <w:tr w:rsidR="00A0111F" w:rsidRPr="00DF15B0" w14:paraId="265FEC0A" w14:textId="77777777" w:rsidTr="00955FE1">
        <w:tc>
          <w:tcPr>
            <w:tcW w:w="1984" w:type="dxa"/>
          </w:tcPr>
          <w:p w14:paraId="5BE67865" w14:textId="4EDF6E2A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>Pruebas escritas</w:t>
            </w:r>
          </w:p>
        </w:tc>
        <w:tc>
          <w:tcPr>
            <w:tcW w:w="2127" w:type="dxa"/>
          </w:tcPr>
          <w:p w14:paraId="33A5A4B7" w14:textId="2F741604" w:rsidR="00A0111F" w:rsidRPr="009D6F27" w:rsidRDefault="0030690C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hAnsi="Calibri" w:cs="Calibri"/>
                <w:sz w:val="20"/>
                <w:szCs w:val="20"/>
                <w:lang w:val="es-ES" w:eastAsia="es-ES_tradnl"/>
              </w:rPr>
            </w:pPr>
            <w:r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>El contenido será sobre los temas para examen indicado en la tabla de contenidos</w:t>
            </w:r>
          </w:p>
        </w:tc>
        <w:tc>
          <w:tcPr>
            <w:tcW w:w="3537" w:type="dxa"/>
          </w:tcPr>
          <w:p w14:paraId="74ACDB24" w14:textId="2AB89380" w:rsidR="00A0111F" w:rsidRPr="00670262" w:rsidRDefault="0030690C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sz w:val="20"/>
                <w:szCs w:val="20"/>
                <w:lang w:val="es-ES" w:eastAsia="es-ES_tradnl"/>
              </w:rPr>
            </w:pP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>75</w:t>
            </w:r>
            <w:r w:rsidR="00A0111F" w:rsidRPr="00670262">
              <w:rPr>
                <w:rFonts w:ascii="Avenir Roman" w:hAnsi="Avenir Roman"/>
                <w:sz w:val="20"/>
                <w:szCs w:val="20"/>
                <w:lang w:val="es-ES" w:eastAsia="es-ES_tradnl"/>
              </w:rPr>
              <w:t>%</w:t>
            </w: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 xml:space="preserve"> de la nota de cada evaluación o de la nota final</w:t>
            </w:r>
          </w:p>
        </w:tc>
      </w:tr>
      <w:tr w:rsidR="00A0111F" w:rsidRPr="00DF15B0" w14:paraId="17361353" w14:textId="77777777" w:rsidTr="00955FE1">
        <w:tc>
          <w:tcPr>
            <w:tcW w:w="1984" w:type="dxa"/>
          </w:tcPr>
          <w:p w14:paraId="15FDE14E" w14:textId="24828CF7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>Fichas</w:t>
            </w:r>
            <w:r w:rsidR="0030690C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 xml:space="preserve"> para la </w:t>
            </w:r>
            <w:r w:rsidRPr="00955FE1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>profundización</w:t>
            </w:r>
            <w:r w:rsidR="0030690C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 xml:space="preserve"> y desarrollo de temas</w:t>
            </w:r>
          </w:p>
        </w:tc>
        <w:tc>
          <w:tcPr>
            <w:tcW w:w="2127" w:type="dxa"/>
          </w:tcPr>
          <w:p w14:paraId="47B93498" w14:textId="306B304B" w:rsidR="00A0111F" w:rsidRPr="009D6F27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hAnsi="Calibri" w:cs="Calibri"/>
                <w:sz w:val="20"/>
                <w:szCs w:val="20"/>
                <w:lang w:val="es-ES" w:eastAsia="es-ES_tradnl"/>
              </w:rPr>
            </w:pPr>
            <w:r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 xml:space="preserve">Se colgarán en la página web del departamento  fichas </w:t>
            </w:r>
            <w:r w:rsidR="0030690C"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 xml:space="preserve">de actividades de los temas indicados en la tabla de contenidos. El alumno los entregará el </w:t>
            </w:r>
            <w:proofErr w:type="gramStart"/>
            <w:r w:rsidR="0030690C"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>día  del</w:t>
            </w:r>
            <w:proofErr w:type="gramEnd"/>
            <w:r w:rsidR="0030690C"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 xml:space="preserve"> examen. </w:t>
            </w:r>
          </w:p>
        </w:tc>
        <w:tc>
          <w:tcPr>
            <w:tcW w:w="3537" w:type="dxa"/>
          </w:tcPr>
          <w:p w14:paraId="27237B18" w14:textId="66AECECE" w:rsidR="00A0111F" w:rsidRPr="00670262" w:rsidRDefault="0030690C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sz w:val="20"/>
                <w:szCs w:val="20"/>
                <w:lang w:val="es-ES" w:eastAsia="es-ES_tradnl"/>
              </w:rPr>
            </w:pP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>25</w:t>
            </w:r>
            <w:r w:rsidR="00A0111F" w:rsidRPr="00670262">
              <w:rPr>
                <w:rFonts w:ascii="Avenir Roman" w:hAnsi="Avenir Roman"/>
                <w:sz w:val="20"/>
                <w:szCs w:val="20"/>
                <w:lang w:val="es-ES" w:eastAsia="es-ES_tradnl"/>
              </w:rPr>
              <w:t>%</w:t>
            </w: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 xml:space="preserve"> de la nota de cada evaluación o de la nota final</w:t>
            </w:r>
          </w:p>
        </w:tc>
      </w:tr>
    </w:tbl>
    <w:p w14:paraId="5CBAEEE7" w14:textId="77777777" w:rsidR="00817AB6" w:rsidRPr="00DD6E17" w:rsidRDefault="00817AB6" w:rsidP="00DD6E17">
      <w:pPr>
        <w:rPr>
          <w:lang w:val="es-ES" w:eastAsia="es-ES_tradnl"/>
        </w:rPr>
      </w:pPr>
    </w:p>
    <w:sectPr w:rsidR="00817AB6" w:rsidRPr="00DD6E1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1ABD65" w14:textId="77777777" w:rsidR="00001E41" w:rsidRDefault="00001E41">
      <w:r>
        <w:separator/>
      </w:r>
    </w:p>
  </w:endnote>
  <w:endnote w:type="continuationSeparator" w:id="0">
    <w:p w14:paraId="0C7F476D" w14:textId="77777777" w:rsidR="00001E41" w:rsidRDefault="00001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Roman">
    <w:altName w:val="Calibri"/>
    <w:panose1 w:val="020B0503020203020204"/>
    <w:charset w:val="4D"/>
    <w:family w:val="swiss"/>
    <w:pitch w:val="variable"/>
    <w:sig w:usb0="800000AF" w:usb1="5000204A" w:usb2="00000000" w:usb3="00000000" w:csb0="0000009B" w:csb1="00000000"/>
  </w:font>
  <w:font w:name="Avenir Next Condensed"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7726F5" w14:textId="77777777" w:rsidR="00A40789" w:rsidRDefault="00A4078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2FC3EC" w14:textId="77777777" w:rsidR="00A40789" w:rsidRDefault="00A40789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5EEE0A" w14:textId="77777777" w:rsidR="00A40789" w:rsidRDefault="00A4078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62BEC7" w14:textId="77777777" w:rsidR="00001E41" w:rsidRDefault="00001E41">
      <w:r>
        <w:separator/>
      </w:r>
    </w:p>
  </w:footnote>
  <w:footnote w:type="continuationSeparator" w:id="0">
    <w:p w14:paraId="29125B11" w14:textId="77777777" w:rsidR="00001E41" w:rsidRDefault="00001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7407282D" w14:textId="410014C3" w:rsidR="00330FA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filosofía. </w:t>
    </w:r>
    <w:hyperlink r:id="rId2" w:history="1">
      <w:r w:rsidR="00330FA5" w:rsidRPr="00330FA5">
        <w:rPr>
          <w:rStyle w:val="Hipervnculo"/>
          <w:rFonts w:ascii="Helvetica" w:eastAsia="Helvetica" w:hAnsi="Helvetica" w:cs="Helvetica"/>
          <w:b/>
          <w:sz w:val="16"/>
          <w:szCs w:val="16"/>
          <w:u w:val="none"/>
          <w:shd w:val="clear" w:color="auto" w:fill="FFFFFF"/>
        </w:rPr>
        <w:t>juandeavila@gmail.com</w:t>
      </w:r>
    </w:hyperlink>
  </w:p>
  <w:p w14:paraId="3D0E4374" w14:textId="115B997F" w:rsidR="00057D05" w:rsidRPr="00057D05" w:rsidRDefault="00330FA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                        juan.villegas@edu.jccm.es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4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01E41"/>
    <w:rsid w:val="000356AC"/>
    <w:rsid w:val="00057D05"/>
    <w:rsid w:val="00146C15"/>
    <w:rsid w:val="001D28A5"/>
    <w:rsid w:val="0026717A"/>
    <w:rsid w:val="002E3700"/>
    <w:rsid w:val="0030690C"/>
    <w:rsid w:val="00330FA5"/>
    <w:rsid w:val="00416E66"/>
    <w:rsid w:val="00424602"/>
    <w:rsid w:val="004618B1"/>
    <w:rsid w:val="00670262"/>
    <w:rsid w:val="008078B0"/>
    <w:rsid w:val="00817AB6"/>
    <w:rsid w:val="008A73F6"/>
    <w:rsid w:val="00955FE1"/>
    <w:rsid w:val="009D6F27"/>
    <w:rsid w:val="00A0111F"/>
    <w:rsid w:val="00A40789"/>
    <w:rsid w:val="00B210F2"/>
    <w:rsid w:val="00B90C81"/>
    <w:rsid w:val="00B96290"/>
    <w:rsid w:val="00CF3E77"/>
    <w:rsid w:val="00D10A8C"/>
    <w:rsid w:val="00D71160"/>
    <w:rsid w:val="00DB023F"/>
    <w:rsid w:val="00DD6E17"/>
    <w:rsid w:val="00DF15B0"/>
    <w:rsid w:val="00E0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character" w:styleId="Mencinsinresolver">
    <w:name w:val="Unresolved Mention"/>
    <w:basedOn w:val="Fuentedeprrafopredeter"/>
    <w:uiPriority w:val="99"/>
    <w:semiHidden/>
    <w:unhideWhenUsed/>
    <w:rsid w:val="00330FA5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6702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356AC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DB023F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B023F"/>
    <w:rPr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B023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763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9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juandeavila@gmail.com" TargetMode="External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A0FC7F4-37E6-BE4E-8C7C-A691B3A81E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252</Words>
  <Characters>1392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Juan Villegas Cano</cp:lastModifiedBy>
  <cp:revision>2</cp:revision>
  <cp:lastPrinted>2018-09-21T16:09:00Z</cp:lastPrinted>
  <dcterms:created xsi:type="dcterms:W3CDTF">2019-10-07T14:38:00Z</dcterms:created>
  <dcterms:modified xsi:type="dcterms:W3CDTF">2019-10-07T14:38:00Z</dcterms:modified>
</cp:coreProperties>
</file>