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D8B" w:rsidRDefault="00726D8B" w:rsidP="00726D8B">
      <w:pPr>
        <w:jc w:val="both"/>
        <w:rPr>
          <w:sz w:val="28"/>
          <w:szCs w:val="28"/>
          <w:lang w:val="es-ES_tradnl"/>
        </w:rPr>
      </w:pPr>
      <w:r>
        <w:rPr>
          <w:sz w:val="28"/>
          <w:szCs w:val="28"/>
          <w:lang w:val="es-ES_tradnl"/>
        </w:rPr>
        <w:t>GUÍA PRÁCTICA PARA EL COMENTARIO DE TEXTOS PERIODÍSTICOS.</w:t>
      </w:r>
    </w:p>
    <w:p w:rsidR="00726D8B" w:rsidRDefault="00726D8B" w:rsidP="00726D8B">
      <w:pPr>
        <w:jc w:val="both"/>
        <w:rPr>
          <w:lang w:val="es-ES_tradnl"/>
        </w:rPr>
      </w:pPr>
    </w:p>
    <w:p w:rsidR="00726D8B" w:rsidRPr="00AF48C2" w:rsidRDefault="00726D8B" w:rsidP="00726D8B">
      <w:pPr>
        <w:tabs>
          <w:tab w:val="left" w:pos="567"/>
        </w:tabs>
        <w:jc w:val="both"/>
        <w:rPr>
          <w:lang w:val="es-ES_tradnl"/>
        </w:rPr>
      </w:pPr>
      <w:r>
        <w:rPr>
          <w:lang w:val="es-ES_tradnl"/>
        </w:rPr>
        <w:t xml:space="preserve">1.1. </w:t>
      </w:r>
      <w:r w:rsidRPr="00AF48C2">
        <w:rPr>
          <w:lang w:val="es-ES_tradnl"/>
        </w:rPr>
        <w:t>Características comunicativas: puedes empezar el comentario de este tipo de textos haciendo referencia a distin</w:t>
      </w:r>
      <w:r>
        <w:rPr>
          <w:lang w:val="es-ES_tradnl"/>
        </w:rPr>
        <w:t>tos aspectos relacionados con su</w:t>
      </w:r>
      <w:r w:rsidRPr="00AF48C2">
        <w:rPr>
          <w:lang w:val="es-ES_tradnl"/>
        </w:rPr>
        <w:t xml:space="preserve">s características comunicativas. </w:t>
      </w:r>
    </w:p>
    <w:p w:rsidR="00726D8B" w:rsidRPr="00AF48C2" w:rsidRDefault="00726D8B" w:rsidP="00726D8B">
      <w:pPr>
        <w:jc w:val="both"/>
        <w:rPr>
          <w:lang w:val="es-ES_tradnl"/>
        </w:rPr>
      </w:pPr>
      <w:r w:rsidRPr="00AF48C2">
        <w:rPr>
          <w:lang w:val="es-ES_tradnl"/>
        </w:rPr>
        <w:t xml:space="preserve">a) </w:t>
      </w:r>
      <w:r w:rsidRPr="00AF48C2">
        <w:rPr>
          <w:u w:val="single"/>
          <w:lang w:val="es-ES_tradnl"/>
        </w:rPr>
        <w:t>El objetivo comunicativo</w:t>
      </w:r>
      <w:r w:rsidRPr="00AF48C2">
        <w:rPr>
          <w:lang w:val="es-ES_tradnl"/>
        </w:rPr>
        <w:t xml:space="preserve">. Los textos periodísticos son los que se difunden a través de los medios de comunicación de masas con el objeto de </w:t>
      </w:r>
      <w:r w:rsidRPr="00AF48C2">
        <w:rPr>
          <w:b/>
          <w:lang w:val="es-ES_tradnl"/>
        </w:rPr>
        <w:t>informar</w:t>
      </w:r>
      <w:r w:rsidRPr="00AF48C2">
        <w:rPr>
          <w:lang w:val="es-ES_tradnl"/>
        </w:rPr>
        <w:t xml:space="preserve"> y </w:t>
      </w:r>
      <w:r w:rsidRPr="00AF48C2">
        <w:rPr>
          <w:b/>
          <w:lang w:val="es-ES_tradnl"/>
        </w:rPr>
        <w:t>fomentar la opinión</w:t>
      </w:r>
      <w:r w:rsidRPr="00AF48C2">
        <w:rPr>
          <w:lang w:val="es-ES_tradnl"/>
        </w:rPr>
        <w:t xml:space="preserve"> en el seno de la sociedad. Debemos recordar, siempre que analicemos este tipo de textos, esa doble finalidad  de </w:t>
      </w:r>
      <w:r w:rsidRPr="00AF48C2">
        <w:rPr>
          <w:b/>
          <w:lang w:val="es-ES_tradnl"/>
        </w:rPr>
        <w:t>informar</w:t>
      </w:r>
      <w:r w:rsidRPr="00AF48C2">
        <w:rPr>
          <w:lang w:val="es-ES_tradnl"/>
        </w:rPr>
        <w:t xml:space="preserve"> y </w:t>
      </w:r>
      <w:r w:rsidRPr="00AF48C2">
        <w:rPr>
          <w:b/>
          <w:lang w:val="es-ES_tradnl"/>
        </w:rPr>
        <w:t>opinar</w:t>
      </w:r>
      <w:r w:rsidRPr="00AF48C2">
        <w:rPr>
          <w:lang w:val="es-ES_tradnl"/>
        </w:rPr>
        <w:t xml:space="preserve"> –y, en consecuencia, </w:t>
      </w:r>
      <w:r w:rsidRPr="00AF48C2">
        <w:rPr>
          <w:b/>
          <w:lang w:val="es-ES_tradnl"/>
        </w:rPr>
        <w:t>crear opinión</w:t>
      </w:r>
      <w:r w:rsidRPr="00AF48C2">
        <w:rPr>
          <w:lang w:val="es-ES_tradnl"/>
        </w:rPr>
        <w:t xml:space="preserve">- que determina los </w:t>
      </w:r>
      <w:r w:rsidRPr="00AF48C2">
        <w:rPr>
          <w:b/>
          <w:lang w:val="es-ES_tradnl"/>
        </w:rPr>
        <w:t>diversos subgéneros periodísticos</w:t>
      </w:r>
      <w:r w:rsidRPr="00AF48C2">
        <w:rPr>
          <w:lang w:val="es-ES_tradnl"/>
        </w:rPr>
        <w:t xml:space="preserve">. </w:t>
      </w:r>
    </w:p>
    <w:p w:rsidR="00726D8B" w:rsidRPr="00AF48C2" w:rsidRDefault="00726D8B" w:rsidP="00726D8B">
      <w:pPr>
        <w:jc w:val="both"/>
        <w:rPr>
          <w:lang w:val="es-ES_tradnl"/>
        </w:rPr>
      </w:pPr>
      <w:r w:rsidRPr="00AF48C2">
        <w:rPr>
          <w:lang w:val="es-ES_tradnl"/>
        </w:rPr>
        <w:t xml:space="preserve">b) </w:t>
      </w:r>
      <w:r w:rsidRPr="00AF48C2">
        <w:rPr>
          <w:u w:val="single"/>
          <w:lang w:val="es-ES_tradnl"/>
        </w:rPr>
        <w:t>Situación comunicativa</w:t>
      </w:r>
      <w:r w:rsidRPr="00AF48C2">
        <w:rPr>
          <w:lang w:val="es-ES_tradnl"/>
        </w:rPr>
        <w:t xml:space="preserve">. Son muy variadas, pues hay que tener en cuenta </w:t>
      </w:r>
      <w:r w:rsidRPr="00AF48C2">
        <w:rPr>
          <w:b/>
          <w:lang w:val="es-ES_tradnl"/>
        </w:rPr>
        <w:t>los distintos medios de comunicación</w:t>
      </w:r>
      <w:r w:rsidRPr="00AF48C2">
        <w:rPr>
          <w:lang w:val="es-ES_tradnl"/>
        </w:rPr>
        <w:t>: un lector de prensa escrita, un espectador de noticias emitidas por televisión o una persona que escuchas las noticias a través de la radio.</w:t>
      </w:r>
    </w:p>
    <w:p w:rsidR="00726D8B" w:rsidRPr="00AF48C2" w:rsidRDefault="00726D8B" w:rsidP="00726D8B">
      <w:pPr>
        <w:jc w:val="both"/>
        <w:rPr>
          <w:lang w:val="es-ES_tradnl"/>
        </w:rPr>
      </w:pPr>
      <w:r>
        <w:rPr>
          <w:lang w:val="es-ES_tradnl"/>
        </w:rPr>
        <w:t xml:space="preserve">c) </w:t>
      </w:r>
      <w:r w:rsidRPr="00AF48C2">
        <w:rPr>
          <w:lang w:val="es-ES_tradnl"/>
        </w:rPr>
        <w:t xml:space="preserve"> </w:t>
      </w:r>
      <w:r w:rsidRPr="00AF48C2">
        <w:rPr>
          <w:u w:val="single"/>
          <w:lang w:val="es-ES_tradnl"/>
        </w:rPr>
        <w:t>El emisor y el receptor</w:t>
      </w:r>
      <w:r w:rsidRPr="00AF48C2">
        <w:rPr>
          <w:lang w:val="es-ES_tradnl"/>
        </w:rPr>
        <w:t xml:space="preserve">. El </w:t>
      </w:r>
      <w:r w:rsidRPr="00DD514A">
        <w:rPr>
          <w:lang w:val="es-ES_tradnl"/>
        </w:rPr>
        <w:t>autor de la noticia</w:t>
      </w:r>
      <w:r w:rsidRPr="00AF48C2">
        <w:rPr>
          <w:lang w:val="es-ES_tradnl"/>
        </w:rPr>
        <w:t xml:space="preserve">, </w:t>
      </w:r>
      <w:r w:rsidR="00DD514A">
        <w:rPr>
          <w:lang w:val="es-ES_tradnl"/>
        </w:rPr>
        <w:t xml:space="preserve">el </w:t>
      </w:r>
      <w:r w:rsidR="00DD514A" w:rsidRPr="00DD514A">
        <w:rPr>
          <w:b/>
          <w:lang w:val="es-ES_tradnl"/>
        </w:rPr>
        <w:t>periodista,</w:t>
      </w:r>
      <w:r w:rsidR="00DD514A">
        <w:rPr>
          <w:lang w:val="es-ES_tradnl"/>
        </w:rPr>
        <w:t xml:space="preserve"> </w:t>
      </w:r>
      <w:r w:rsidRPr="00AF48C2">
        <w:rPr>
          <w:lang w:val="es-ES_tradnl"/>
        </w:rPr>
        <w:t xml:space="preserve">claro está, pero pueden intervenir también en el proceso el </w:t>
      </w:r>
      <w:r w:rsidRPr="00AF48C2">
        <w:rPr>
          <w:b/>
          <w:lang w:val="es-ES_tradnl"/>
        </w:rPr>
        <w:t>redactor jefe</w:t>
      </w:r>
      <w:r w:rsidRPr="00AF48C2">
        <w:rPr>
          <w:lang w:val="es-ES_tradnl"/>
        </w:rPr>
        <w:t xml:space="preserve">, el </w:t>
      </w:r>
      <w:r w:rsidRPr="00AF48C2">
        <w:rPr>
          <w:b/>
          <w:lang w:val="es-ES_tradnl"/>
        </w:rPr>
        <w:t>jefe de sección</w:t>
      </w:r>
      <w:r w:rsidR="00DD514A">
        <w:rPr>
          <w:lang w:val="es-ES_tradnl"/>
        </w:rPr>
        <w:t xml:space="preserve">. </w:t>
      </w:r>
      <w:r w:rsidR="00DD514A" w:rsidRPr="00DD514A">
        <w:rPr>
          <w:i/>
          <w:lang w:val="es-ES_tradnl"/>
        </w:rPr>
        <w:t>El editorial</w:t>
      </w:r>
      <w:r w:rsidR="00DD514A">
        <w:rPr>
          <w:lang w:val="es-ES_tradnl"/>
        </w:rPr>
        <w:t>, aunque no va firmado normalmente, suele ser escrito por</w:t>
      </w:r>
      <w:r w:rsidRPr="00AF48C2">
        <w:rPr>
          <w:lang w:val="es-ES_tradnl"/>
        </w:rPr>
        <w:t xml:space="preserve"> el </w:t>
      </w:r>
      <w:r w:rsidR="00DD514A" w:rsidRPr="00DD514A">
        <w:rPr>
          <w:b/>
          <w:lang w:val="es-ES_tradnl"/>
        </w:rPr>
        <w:t>editor</w:t>
      </w:r>
      <w:r w:rsidR="00DD514A">
        <w:rPr>
          <w:lang w:val="es-ES_tradnl"/>
        </w:rPr>
        <w:t xml:space="preserve"> o por el </w:t>
      </w:r>
      <w:r w:rsidR="00DD514A">
        <w:rPr>
          <w:b/>
          <w:lang w:val="es-ES_tradnl"/>
        </w:rPr>
        <w:t xml:space="preserve">director. </w:t>
      </w:r>
      <w:r w:rsidRPr="00AF48C2">
        <w:rPr>
          <w:lang w:val="es-ES_tradnl"/>
        </w:rPr>
        <w:t xml:space="preserve"> </w:t>
      </w:r>
      <w:r w:rsidR="00DD514A" w:rsidRPr="00DD514A">
        <w:rPr>
          <w:i/>
          <w:lang w:val="es-ES_tradnl"/>
        </w:rPr>
        <w:t>Los</w:t>
      </w:r>
      <w:r w:rsidR="00DD514A">
        <w:rPr>
          <w:lang w:val="es-ES_tradnl"/>
        </w:rPr>
        <w:t xml:space="preserve"> </w:t>
      </w:r>
      <w:r w:rsidR="00DD514A" w:rsidRPr="00DD514A">
        <w:rPr>
          <w:i/>
          <w:lang w:val="es-ES_tradnl"/>
        </w:rPr>
        <w:t>artículos de opinión</w:t>
      </w:r>
      <w:r w:rsidR="00DD514A">
        <w:rPr>
          <w:lang w:val="es-ES_tradnl"/>
        </w:rPr>
        <w:t xml:space="preserve"> y </w:t>
      </w:r>
      <w:r w:rsidR="00DD514A" w:rsidRPr="00DD514A">
        <w:rPr>
          <w:i/>
          <w:lang w:val="es-ES_tradnl"/>
        </w:rPr>
        <w:t>las columnas</w:t>
      </w:r>
      <w:r w:rsidR="00DD514A">
        <w:rPr>
          <w:lang w:val="es-ES_tradnl"/>
        </w:rPr>
        <w:t xml:space="preserve"> es costumbre que tengan por autores a escritores destacados o a intelectuales de prestigio. </w:t>
      </w:r>
      <w:r w:rsidRPr="00AF48C2">
        <w:rPr>
          <w:b/>
          <w:lang w:val="es-ES_tradnl"/>
        </w:rPr>
        <w:t>Los receptores</w:t>
      </w:r>
      <w:r w:rsidRPr="00AF48C2">
        <w:rPr>
          <w:lang w:val="es-ES_tradnl"/>
        </w:rPr>
        <w:t xml:space="preserve"> son sujetos colectivos, indiferenciados que, en teoría, comparte</w:t>
      </w:r>
      <w:r w:rsidR="00DD514A">
        <w:rPr>
          <w:lang w:val="es-ES_tradnl"/>
        </w:rPr>
        <w:t xml:space="preserve">n creencias y valores </w:t>
      </w:r>
      <w:r w:rsidRPr="00AF48C2">
        <w:rPr>
          <w:lang w:val="es-ES_tradnl"/>
        </w:rPr>
        <w:t>implícitos: los medios de comunicación suelen tener un perfil ideológico.</w:t>
      </w:r>
    </w:p>
    <w:p w:rsidR="00726D8B" w:rsidRPr="00AF48C2" w:rsidRDefault="00726D8B" w:rsidP="00726D8B">
      <w:pPr>
        <w:jc w:val="both"/>
        <w:rPr>
          <w:lang w:val="es-ES_tradnl"/>
        </w:rPr>
      </w:pPr>
      <w:r>
        <w:rPr>
          <w:lang w:val="es-ES_tradnl"/>
        </w:rPr>
        <w:t xml:space="preserve">d) </w:t>
      </w:r>
      <w:r w:rsidRPr="00AF48C2">
        <w:rPr>
          <w:u w:val="single"/>
          <w:lang w:val="es-ES_tradnl"/>
        </w:rPr>
        <w:t>El mensaje</w:t>
      </w:r>
      <w:r w:rsidRPr="00AF48C2">
        <w:rPr>
          <w:lang w:val="es-ES_tradnl"/>
        </w:rPr>
        <w:t xml:space="preserve">. Dependerá del tema tratado. Por su contenido, </w:t>
      </w:r>
      <w:r w:rsidRPr="00AF48C2">
        <w:rPr>
          <w:b/>
          <w:lang w:val="es-ES_tradnl"/>
        </w:rPr>
        <w:t>se agrupan en secciones</w:t>
      </w:r>
      <w:r w:rsidRPr="00AF48C2">
        <w:rPr>
          <w:lang w:val="es-ES_tradnl"/>
        </w:rPr>
        <w:t xml:space="preserve">: internacional, nacional, cultura, deportes, sociedad, economía, etc. </w:t>
      </w:r>
      <w:r w:rsidR="005D30BE">
        <w:rPr>
          <w:lang w:val="es-ES_tradnl"/>
        </w:rPr>
        <w:t>La editorial y los artículos de opinión/columnas ocupan espacios predeterminados en las páginas del periódico.</w:t>
      </w:r>
    </w:p>
    <w:p w:rsidR="00726D8B" w:rsidRPr="00AF48C2" w:rsidRDefault="00726D8B" w:rsidP="00726D8B">
      <w:pPr>
        <w:jc w:val="both"/>
        <w:rPr>
          <w:lang w:val="es-ES_tradnl"/>
        </w:rPr>
      </w:pPr>
      <w:r w:rsidRPr="00AF48C2">
        <w:rPr>
          <w:lang w:val="es-ES_tradnl"/>
        </w:rPr>
        <w:t xml:space="preserve">e)  </w:t>
      </w:r>
      <w:r w:rsidRPr="00AF48C2">
        <w:rPr>
          <w:u w:val="single"/>
          <w:lang w:val="es-ES_tradnl"/>
        </w:rPr>
        <w:t>El código</w:t>
      </w:r>
      <w:r w:rsidRPr="00AF48C2">
        <w:rPr>
          <w:lang w:val="es-ES_tradnl"/>
        </w:rPr>
        <w:t xml:space="preserve">. El lenguaje periodístico utiliza el castellano estándar, de registro formal, aunque a veces se introducen elementos del registro informal y aparecen incluso errores tanto gramaticales como léxicos como en el uso de los signos de puntuación.  </w:t>
      </w:r>
      <w:r w:rsidR="005D30BE">
        <w:rPr>
          <w:lang w:val="es-ES_tradnl"/>
        </w:rPr>
        <w:t xml:space="preserve">Pueden encontrarse también un nivel culto y literario. </w:t>
      </w:r>
      <w:r w:rsidRPr="00AF48C2">
        <w:rPr>
          <w:lang w:val="es-ES_tradnl"/>
        </w:rPr>
        <w:t xml:space="preserve">Combina, además, </w:t>
      </w:r>
      <w:r w:rsidRPr="00AF48C2">
        <w:rPr>
          <w:b/>
          <w:lang w:val="es-ES_tradnl"/>
        </w:rPr>
        <w:t>diversos códigos</w:t>
      </w:r>
      <w:r w:rsidRPr="00AF48C2">
        <w:rPr>
          <w:lang w:val="es-ES_tradnl"/>
        </w:rPr>
        <w:t>: el lingüístico, tipográfico (tamaño y tipo de letras –cursiva, negrita-) e iconográfico (fotografías, ilustraciones, mapas, gráficos, símbolos). Junto al código verbal, el lenguaje visual es clave, obviamente, en televisión, pero también es clave en la prensa digital y, como ya se indicó, en la prensa en papel. El</w:t>
      </w:r>
      <w:r>
        <w:rPr>
          <w:lang w:val="es-ES_tradnl"/>
        </w:rPr>
        <w:t xml:space="preserve"> componente acústico es propio</w:t>
      </w:r>
      <w:r w:rsidRPr="00AF48C2">
        <w:rPr>
          <w:lang w:val="es-ES_tradnl"/>
        </w:rPr>
        <w:t xml:space="preserve"> de la radio. </w:t>
      </w:r>
    </w:p>
    <w:p w:rsidR="00726D8B" w:rsidRPr="00AF48C2" w:rsidRDefault="00726D8B" w:rsidP="00726D8B">
      <w:pPr>
        <w:jc w:val="both"/>
        <w:rPr>
          <w:lang w:val="es-ES_tradnl"/>
        </w:rPr>
      </w:pPr>
      <w:r w:rsidRPr="00AF48C2">
        <w:rPr>
          <w:lang w:val="es-ES_tradnl"/>
        </w:rPr>
        <w:t xml:space="preserve">f) </w:t>
      </w:r>
      <w:r w:rsidRPr="00AF48C2">
        <w:rPr>
          <w:u w:val="single"/>
          <w:lang w:val="es-ES_tradnl"/>
        </w:rPr>
        <w:t>El canal</w:t>
      </w:r>
      <w:r w:rsidRPr="00AF48C2">
        <w:rPr>
          <w:lang w:val="es-ES_tradnl"/>
        </w:rPr>
        <w:t xml:space="preserve">. El </w:t>
      </w:r>
      <w:r w:rsidRPr="00AF48C2">
        <w:rPr>
          <w:b/>
          <w:lang w:val="es-ES_tradnl"/>
        </w:rPr>
        <w:t>papel</w:t>
      </w:r>
      <w:r w:rsidRPr="00AF48C2">
        <w:rPr>
          <w:lang w:val="es-ES_tradnl"/>
        </w:rPr>
        <w:t xml:space="preserve"> de los periódicos en la </w:t>
      </w:r>
      <w:r w:rsidRPr="00AF48C2">
        <w:rPr>
          <w:b/>
          <w:lang w:val="es-ES_tradnl"/>
        </w:rPr>
        <w:t>prensa escrita</w:t>
      </w:r>
      <w:r w:rsidRPr="00AF48C2">
        <w:rPr>
          <w:lang w:val="es-ES_tradnl"/>
        </w:rPr>
        <w:t xml:space="preserve">, o los </w:t>
      </w:r>
      <w:r w:rsidRPr="00AF48C2">
        <w:rPr>
          <w:b/>
          <w:lang w:val="es-ES_tradnl"/>
        </w:rPr>
        <w:t>soportes digitales</w:t>
      </w:r>
      <w:r w:rsidRPr="00AF48C2">
        <w:rPr>
          <w:lang w:val="es-ES_tradnl"/>
        </w:rPr>
        <w:t xml:space="preserve"> (ordenadores, tabletas, móviles), las </w:t>
      </w:r>
      <w:r w:rsidRPr="00AF48C2">
        <w:rPr>
          <w:b/>
          <w:lang w:val="es-ES_tradnl"/>
        </w:rPr>
        <w:t>ondas</w:t>
      </w:r>
      <w:r w:rsidRPr="00AF48C2">
        <w:rPr>
          <w:lang w:val="es-ES_tradnl"/>
        </w:rPr>
        <w:t xml:space="preserve"> en la </w:t>
      </w:r>
      <w:r w:rsidRPr="00AF48C2">
        <w:rPr>
          <w:b/>
          <w:lang w:val="es-ES_tradnl"/>
        </w:rPr>
        <w:t>televisión</w:t>
      </w:r>
      <w:r w:rsidRPr="00AF48C2">
        <w:rPr>
          <w:lang w:val="es-ES_tradnl"/>
        </w:rPr>
        <w:t xml:space="preserve"> y en la </w:t>
      </w:r>
      <w:r w:rsidRPr="00AF48C2">
        <w:rPr>
          <w:b/>
          <w:lang w:val="es-ES_tradnl"/>
        </w:rPr>
        <w:t>radio</w:t>
      </w:r>
      <w:r w:rsidRPr="00AF48C2">
        <w:rPr>
          <w:lang w:val="es-ES_tradnl"/>
        </w:rPr>
        <w:t>. Dependiendo del medio escogido, estos textos pueden aparecer tanto de forma oral como escrita. En ciertos medios observamos la mezcla de la oralidad y la escritura. Por ejemplo, en los comentarios de los lectores de la prensa digital o en los intercambios de las redes sociales: los rasgos de la lengua oral se reflejan en la escritura mediante diversos recursos.</w:t>
      </w:r>
    </w:p>
    <w:p w:rsidR="00726D8B" w:rsidRPr="00AF48C2" w:rsidRDefault="00726D8B" w:rsidP="00726D8B">
      <w:pPr>
        <w:jc w:val="both"/>
        <w:rPr>
          <w:lang w:val="es-ES_tradnl"/>
        </w:rPr>
      </w:pPr>
      <w:r w:rsidRPr="00AF48C2">
        <w:rPr>
          <w:lang w:val="es-ES_tradnl"/>
        </w:rPr>
        <w:t xml:space="preserve">g) </w:t>
      </w:r>
      <w:r w:rsidRPr="00AF48C2">
        <w:rPr>
          <w:u w:val="single"/>
          <w:lang w:val="es-ES_tradnl"/>
        </w:rPr>
        <w:t>MUY IMPORTANTE</w:t>
      </w:r>
      <w:r>
        <w:rPr>
          <w:lang w:val="es-ES_tradnl"/>
        </w:rPr>
        <w:t>: h</w:t>
      </w:r>
      <w:r w:rsidRPr="00AF48C2">
        <w:rPr>
          <w:lang w:val="es-ES_tradnl"/>
        </w:rPr>
        <w:t xml:space="preserve">az mención de la función del lenguaje dominante. </w:t>
      </w:r>
      <w:r w:rsidR="00A749CE">
        <w:rPr>
          <w:lang w:val="es-ES_tradnl"/>
        </w:rPr>
        <w:t>En l</w:t>
      </w:r>
      <w:r w:rsidRPr="00AF48C2">
        <w:rPr>
          <w:lang w:val="es-ES_tradnl"/>
        </w:rPr>
        <w:t>os textos periodísticos informativos, cuya finalidad es dar a conocer acontecimientos de interés (</w:t>
      </w:r>
      <w:r w:rsidRPr="00AF48C2">
        <w:rPr>
          <w:i/>
          <w:lang w:val="es-ES_tradnl"/>
        </w:rPr>
        <w:t>la noticia</w:t>
      </w:r>
      <w:r w:rsidRPr="00AF48C2">
        <w:rPr>
          <w:lang w:val="es-ES_tradnl"/>
        </w:rPr>
        <w:t xml:space="preserve">, </w:t>
      </w:r>
      <w:r w:rsidRPr="00AF48C2">
        <w:rPr>
          <w:i/>
          <w:lang w:val="es-ES_tradnl"/>
        </w:rPr>
        <w:t>el reportaje)</w:t>
      </w:r>
      <w:r w:rsidR="00A749CE">
        <w:rPr>
          <w:lang w:val="es-ES_tradnl"/>
        </w:rPr>
        <w:t>, aparece</w:t>
      </w:r>
      <w:r w:rsidRPr="00AF48C2">
        <w:rPr>
          <w:lang w:val="es-ES_tradnl"/>
        </w:rPr>
        <w:t xml:space="preserve"> la </w:t>
      </w:r>
      <w:r w:rsidRPr="00AF48C2">
        <w:rPr>
          <w:b/>
          <w:lang w:val="es-ES_tradnl"/>
        </w:rPr>
        <w:t>función representativa</w:t>
      </w:r>
      <w:r w:rsidRPr="00AF48C2">
        <w:rPr>
          <w:lang w:val="es-ES_tradnl"/>
        </w:rPr>
        <w:t xml:space="preserve"> </w:t>
      </w:r>
      <w:r w:rsidR="00A749CE">
        <w:rPr>
          <w:lang w:val="es-ES_tradnl"/>
        </w:rPr>
        <w:t xml:space="preserve">(o </w:t>
      </w:r>
      <w:r w:rsidR="00A749CE" w:rsidRPr="00A749CE">
        <w:rPr>
          <w:b/>
          <w:lang w:val="es-ES_tradnl"/>
        </w:rPr>
        <w:t>referencial</w:t>
      </w:r>
      <w:r w:rsidR="00A749CE">
        <w:rPr>
          <w:lang w:val="es-ES_tradnl"/>
        </w:rPr>
        <w:t xml:space="preserve">) </w:t>
      </w:r>
      <w:r w:rsidRPr="00AF48C2">
        <w:rPr>
          <w:lang w:val="es-ES_tradnl"/>
        </w:rPr>
        <w:t>del lenguaje.  Los textos periodísticos de opinión (</w:t>
      </w:r>
      <w:r w:rsidRPr="00AF48C2">
        <w:rPr>
          <w:i/>
          <w:lang w:val="es-ES_tradnl"/>
        </w:rPr>
        <w:t>el editorial</w:t>
      </w:r>
      <w:r w:rsidRPr="00AF48C2">
        <w:rPr>
          <w:lang w:val="es-ES_tradnl"/>
        </w:rPr>
        <w:t xml:space="preserve">, </w:t>
      </w:r>
      <w:r w:rsidRPr="00AF48C2">
        <w:rPr>
          <w:i/>
          <w:lang w:val="es-ES_tradnl"/>
        </w:rPr>
        <w:t>el artículo de opinión</w:t>
      </w:r>
      <w:r w:rsidRPr="00AF48C2">
        <w:rPr>
          <w:lang w:val="es-ES_tradnl"/>
        </w:rPr>
        <w:t xml:space="preserve"> y </w:t>
      </w:r>
      <w:r w:rsidRPr="00AF48C2">
        <w:rPr>
          <w:i/>
          <w:lang w:val="es-ES_tradnl"/>
        </w:rPr>
        <w:t>la columna</w:t>
      </w:r>
      <w:r>
        <w:rPr>
          <w:i/>
          <w:lang w:val="es-ES_tradnl"/>
        </w:rPr>
        <w:t>, la crítica -</w:t>
      </w:r>
      <w:r>
        <w:rPr>
          <w:lang w:val="es-ES_tradnl"/>
        </w:rPr>
        <w:t>musical, de cine, literaria-</w:t>
      </w:r>
      <w:r w:rsidRPr="00AF48C2">
        <w:rPr>
          <w:lang w:val="es-ES_tradnl"/>
        </w:rPr>
        <w:t xml:space="preserve">),  se caracterizan por la </w:t>
      </w:r>
      <w:r w:rsidRPr="00AF48C2">
        <w:rPr>
          <w:b/>
          <w:lang w:val="es-ES_tradnl"/>
        </w:rPr>
        <w:t>función apelativa</w:t>
      </w:r>
      <w:r>
        <w:rPr>
          <w:lang w:val="es-ES_tradnl"/>
        </w:rPr>
        <w:t>,</w:t>
      </w:r>
      <w:r w:rsidRPr="00AF48C2">
        <w:rPr>
          <w:lang w:val="es-ES_tradnl"/>
        </w:rPr>
        <w:t xml:space="preserve"> pero también por la</w:t>
      </w:r>
      <w:r w:rsidRPr="00AF48C2">
        <w:rPr>
          <w:b/>
          <w:lang w:val="es-ES_tradnl"/>
        </w:rPr>
        <w:t xml:space="preserve"> emotiva</w:t>
      </w:r>
      <w:r w:rsidRPr="00AF48C2">
        <w:rPr>
          <w:lang w:val="es-ES_tradnl"/>
        </w:rPr>
        <w:t>.</w:t>
      </w:r>
      <w:r>
        <w:rPr>
          <w:lang w:val="es-ES_tradnl"/>
        </w:rPr>
        <w:t xml:space="preserve"> Por supuesto la </w:t>
      </w:r>
      <w:r w:rsidRPr="00726D8B">
        <w:rPr>
          <w:b/>
          <w:lang w:val="es-ES_tradnl"/>
        </w:rPr>
        <w:t>función representativa</w:t>
      </w:r>
      <w:r>
        <w:rPr>
          <w:lang w:val="es-ES_tradnl"/>
        </w:rPr>
        <w:t xml:space="preserve"> (o </w:t>
      </w:r>
      <w:r w:rsidRPr="00726D8B">
        <w:rPr>
          <w:b/>
          <w:lang w:val="es-ES_tradnl"/>
        </w:rPr>
        <w:t>referencial</w:t>
      </w:r>
      <w:r>
        <w:rPr>
          <w:lang w:val="es-ES_tradnl"/>
        </w:rPr>
        <w:t>) del lenguaje</w:t>
      </w:r>
      <w:r w:rsidRPr="00AF48C2">
        <w:rPr>
          <w:lang w:val="es-ES_tradnl"/>
        </w:rPr>
        <w:t xml:space="preserve"> </w:t>
      </w:r>
      <w:r>
        <w:rPr>
          <w:lang w:val="es-ES_tradnl"/>
        </w:rPr>
        <w:t xml:space="preserve">puede estar presente. </w:t>
      </w:r>
      <w:r w:rsidRPr="00AF48C2">
        <w:rPr>
          <w:lang w:val="es-ES_tradnl"/>
        </w:rPr>
        <w:t>La</w:t>
      </w:r>
      <w:r w:rsidRPr="00AF48C2">
        <w:rPr>
          <w:b/>
          <w:lang w:val="es-ES_tradnl"/>
        </w:rPr>
        <w:t xml:space="preserve"> poética</w:t>
      </w:r>
      <w:r>
        <w:rPr>
          <w:lang w:val="es-ES_tradnl"/>
        </w:rPr>
        <w:t xml:space="preserve"> suele, asimismo, aparecer</w:t>
      </w:r>
      <w:r w:rsidR="00A749CE">
        <w:rPr>
          <w:lang w:val="es-ES_tradnl"/>
        </w:rPr>
        <w:t xml:space="preserve"> sobre todo en artículos de opinión y columnas.</w:t>
      </w:r>
      <w:r w:rsidRPr="00AF48C2">
        <w:rPr>
          <w:lang w:val="es-ES_tradnl"/>
        </w:rPr>
        <w:t xml:space="preserve"> </w:t>
      </w:r>
    </w:p>
    <w:p w:rsidR="00726D8B" w:rsidRDefault="00726D8B" w:rsidP="00726D8B">
      <w:pPr>
        <w:jc w:val="both"/>
        <w:rPr>
          <w:lang w:val="es-ES_tradnl"/>
        </w:rPr>
      </w:pPr>
    </w:p>
    <w:p w:rsidR="00726D8B" w:rsidRPr="00AF48C2" w:rsidRDefault="00726D8B" w:rsidP="00726D8B">
      <w:pPr>
        <w:jc w:val="both"/>
        <w:rPr>
          <w:lang w:val="es-ES_tradnl"/>
        </w:rPr>
      </w:pPr>
      <w:r>
        <w:rPr>
          <w:lang w:val="es-ES_tradnl"/>
        </w:rPr>
        <w:t xml:space="preserve">1.2. </w:t>
      </w:r>
      <w:r w:rsidRPr="00AF48C2">
        <w:rPr>
          <w:lang w:val="es-ES_tradnl"/>
        </w:rPr>
        <w:t xml:space="preserve">Características del discurso periodístico: análisis de las modalidades textuales. </w:t>
      </w:r>
    </w:p>
    <w:p w:rsidR="00726D8B" w:rsidRDefault="00726D8B" w:rsidP="00726D8B">
      <w:pPr>
        <w:jc w:val="both"/>
        <w:rPr>
          <w:lang w:val="es-ES_tradnl"/>
        </w:rPr>
      </w:pPr>
      <w:r>
        <w:rPr>
          <w:lang w:val="es-ES_tradnl"/>
        </w:rPr>
        <w:t xml:space="preserve">a) </w:t>
      </w:r>
      <w:r w:rsidRPr="00AF48C2">
        <w:rPr>
          <w:lang w:val="es-ES_tradnl"/>
        </w:rPr>
        <w:t xml:space="preserve">En los subgéneros periodísticos informativos, las modalidades discursivas dominantes son la </w:t>
      </w:r>
      <w:r w:rsidRPr="00AF48C2">
        <w:rPr>
          <w:u w:val="single"/>
          <w:lang w:val="es-ES_tradnl"/>
        </w:rPr>
        <w:t>exposición</w:t>
      </w:r>
      <w:r w:rsidRPr="00AF48C2">
        <w:rPr>
          <w:lang w:val="es-ES_tradnl"/>
        </w:rPr>
        <w:t xml:space="preserve"> y la</w:t>
      </w:r>
      <w:r w:rsidRPr="00AF48C2">
        <w:rPr>
          <w:u w:val="single"/>
          <w:lang w:val="es-ES_tradnl"/>
        </w:rPr>
        <w:t xml:space="preserve"> narración</w:t>
      </w:r>
      <w:r>
        <w:rPr>
          <w:lang w:val="es-ES_tradnl"/>
        </w:rPr>
        <w:t xml:space="preserve"> (a veces puede encontrarse </w:t>
      </w:r>
      <w:r w:rsidRPr="00AF48C2">
        <w:rPr>
          <w:u w:val="single"/>
          <w:lang w:val="es-ES_tradnl"/>
        </w:rPr>
        <w:t>descripción</w:t>
      </w:r>
      <w:r w:rsidRPr="00AF48C2">
        <w:rPr>
          <w:lang w:val="es-ES_tradnl"/>
        </w:rPr>
        <w:t xml:space="preserve"> y, en el caso de las entrevistas, la </w:t>
      </w:r>
      <w:r w:rsidRPr="00AF48C2">
        <w:rPr>
          <w:u w:val="single"/>
          <w:lang w:val="es-ES_tradnl"/>
        </w:rPr>
        <w:t>modalidad dialogística</w:t>
      </w:r>
      <w:r w:rsidRPr="00AF48C2">
        <w:rPr>
          <w:lang w:val="es-ES_tradnl"/>
        </w:rPr>
        <w:t xml:space="preserve">). </w:t>
      </w:r>
    </w:p>
    <w:p w:rsidR="00726D8B" w:rsidRDefault="00726D8B" w:rsidP="00726D8B">
      <w:pPr>
        <w:jc w:val="both"/>
        <w:rPr>
          <w:lang w:val="es-ES_tradnl"/>
        </w:rPr>
      </w:pPr>
      <w:r>
        <w:rPr>
          <w:lang w:val="es-ES_tradnl"/>
        </w:rPr>
        <w:t xml:space="preserve">b) </w:t>
      </w:r>
      <w:r w:rsidRPr="00AF48C2">
        <w:rPr>
          <w:lang w:val="es-ES_tradnl"/>
        </w:rPr>
        <w:t>En los subg</w:t>
      </w:r>
      <w:r w:rsidR="00A749CE">
        <w:rPr>
          <w:lang w:val="es-ES_tradnl"/>
        </w:rPr>
        <w:t xml:space="preserve">éneros periodísticos de opinión: en la editorial, </w:t>
      </w:r>
      <w:r w:rsidRPr="00AF48C2">
        <w:rPr>
          <w:lang w:val="es-ES_tradnl"/>
        </w:rPr>
        <w:t xml:space="preserve"> </w:t>
      </w:r>
      <w:r w:rsidR="00A749CE">
        <w:rPr>
          <w:lang w:val="es-ES_tradnl"/>
        </w:rPr>
        <w:t xml:space="preserve">sobre todo </w:t>
      </w:r>
      <w:r w:rsidRPr="00AF48C2">
        <w:rPr>
          <w:lang w:val="es-ES_tradnl"/>
        </w:rPr>
        <w:t xml:space="preserve">la </w:t>
      </w:r>
      <w:r w:rsidRPr="00AF48C2">
        <w:rPr>
          <w:u w:val="single"/>
          <w:lang w:val="es-ES_tradnl"/>
        </w:rPr>
        <w:t>exposición</w:t>
      </w:r>
      <w:r w:rsidRPr="00AF48C2">
        <w:rPr>
          <w:lang w:val="es-ES_tradnl"/>
        </w:rPr>
        <w:t xml:space="preserve"> y la </w:t>
      </w:r>
      <w:r w:rsidRPr="00AF48C2">
        <w:rPr>
          <w:u w:val="single"/>
          <w:lang w:val="es-ES_tradnl"/>
        </w:rPr>
        <w:t>argumentación</w:t>
      </w:r>
      <w:r w:rsidR="00A749CE" w:rsidRPr="00A749CE">
        <w:rPr>
          <w:lang w:val="es-ES_tradnl"/>
        </w:rPr>
        <w:t xml:space="preserve"> </w:t>
      </w:r>
      <w:r w:rsidR="00A749CE">
        <w:rPr>
          <w:lang w:val="es-ES_tradnl"/>
        </w:rPr>
        <w:t xml:space="preserve">(pero también </w:t>
      </w:r>
      <w:r w:rsidR="00A749CE" w:rsidRPr="00A749CE">
        <w:rPr>
          <w:u w:val="single"/>
          <w:lang w:val="es-ES_tradnl"/>
        </w:rPr>
        <w:t>narración</w:t>
      </w:r>
      <w:r w:rsidR="00A749CE">
        <w:rPr>
          <w:lang w:val="es-ES_tradnl"/>
        </w:rPr>
        <w:t xml:space="preserve"> y </w:t>
      </w:r>
      <w:r w:rsidR="00A749CE" w:rsidRPr="00A749CE">
        <w:rPr>
          <w:u w:val="single"/>
          <w:lang w:val="es-ES_tradnl"/>
        </w:rPr>
        <w:t>descripción</w:t>
      </w:r>
      <w:r w:rsidR="00A749CE">
        <w:rPr>
          <w:lang w:val="es-ES_tradnl"/>
        </w:rPr>
        <w:t>);</w:t>
      </w:r>
      <w:r>
        <w:rPr>
          <w:lang w:val="es-ES_tradnl"/>
        </w:rPr>
        <w:t xml:space="preserve"> </w:t>
      </w:r>
      <w:r w:rsidR="00A749CE">
        <w:rPr>
          <w:lang w:val="es-ES_tradnl"/>
        </w:rPr>
        <w:t>en el artículo de opinión y en la columna</w:t>
      </w:r>
      <w:r>
        <w:rPr>
          <w:lang w:val="es-ES_tradnl"/>
        </w:rPr>
        <w:t xml:space="preserve"> pueden aparecer </w:t>
      </w:r>
      <w:r w:rsidRPr="00AF48C2">
        <w:rPr>
          <w:u w:val="single"/>
          <w:lang w:val="es-ES_tradnl"/>
        </w:rPr>
        <w:t>narración</w:t>
      </w:r>
      <w:r w:rsidRPr="00AF48C2">
        <w:rPr>
          <w:lang w:val="es-ES_tradnl"/>
        </w:rPr>
        <w:t xml:space="preserve"> y  </w:t>
      </w:r>
      <w:r w:rsidRPr="00AF48C2">
        <w:rPr>
          <w:u w:val="single"/>
          <w:lang w:val="es-ES_tradnl"/>
        </w:rPr>
        <w:t>descripción</w:t>
      </w:r>
      <w:r w:rsidR="00A749CE" w:rsidRPr="00A749CE">
        <w:rPr>
          <w:lang w:val="es-ES_tradnl"/>
        </w:rPr>
        <w:t xml:space="preserve"> </w:t>
      </w:r>
      <w:r w:rsidR="006072F1">
        <w:rPr>
          <w:lang w:val="es-ES_tradnl"/>
        </w:rPr>
        <w:t>(también</w:t>
      </w:r>
      <w:r w:rsidR="00A749CE">
        <w:rPr>
          <w:lang w:val="es-ES_tradnl"/>
        </w:rPr>
        <w:t xml:space="preserve"> </w:t>
      </w:r>
      <w:r w:rsidR="00A749CE" w:rsidRPr="006072F1">
        <w:rPr>
          <w:u w:val="single"/>
          <w:lang w:val="es-ES_tradnl"/>
        </w:rPr>
        <w:t>exposición</w:t>
      </w:r>
      <w:r w:rsidR="00A749CE">
        <w:rPr>
          <w:lang w:val="es-ES_tradnl"/>
        </w:rPr>
        <w:t xml:space="preserve"> y </w:t>
      </w:r>
      <w:r w:rsidR="00A749CE" w:rsidRPr="006072F1">
        <w:rPr>
          <w:u w:val="single"/>
          <w:lang w:val="es-ES_tradnl"/>
        </w:rPr>
        <w:t>argumentación</w:t>
      </w:r>
      <w:r w:rsidR="006072F1">
        <w:rPr>
          <w:u w:val="single"/>
          <w:lang w:val="es-ES_tradnl"/>
        </w:rPr>
        <w:t>)</w:t>
      </w:r>
      <w:r w:rsidR="00A749CE">
        <w:rPr>
          <w:lang w:val="es-ES_tradnl"/>
        </w:rPr>
        <w:t>.</w:t>
      </w:r>
      <w:r>
        <w:rPr>
          <w:lang w:val="es-ES_tradnl"/>
        </w:rPr>
        <w:t xml:space="preserve"> </w:t>
      </w:r>
      <w:r w:rsidR="00A749CE">
        <w:rPr>
          <w:lang w:val="es-ES_tradnl"/>
        </w:rPr>
        <w:t>H</w:t>
      </w:r>
      <w:r>
        <w:rPr>
          <w:lang w:val="es-ES_tradnl"/>
        </w:rPr>
        <w:t>ay que considerar cada caso en concreto.</w:t>
      </w:r>
    </w:p>
    <w:p w:rsidR="00B9205D" w:rsidRDefault="00B9205D" w:rsidP="00B9205D">
      <w:pPr>
        <w:pStyle w:val="NormalWeb"/>
        <w:spacing w:before="0" w:beforeAutospacing="0" w:after="0" w:afterAutospacing="0"/>
        <w:jc w:val="both"/>
        <w:rPr>
          <w:rFonts w:asciiTheme="minorHAnsi" w:hAnsiTheme="minorHAnsi" w:cs="Arial"/>
          <w:sz w:val="22"/>
          <w:szCs w:val="22"/>
        </w:rPr>
      </w:pPr>
      <w:r>
        <w:rPr>
          <w:rFonts w:asciiTheme="minorHAnsi" w:hAnsiTheme="minorHAnsi"/>
          <w:sz w:val="22"/>
          <w:szCs w:val="22"/>
        </w:rPr>
        <w:lastRenderedPageBreak/>
        <w:t xml:space="preserve">1.3.  </w:t>
      </w:r>
      <w:r w:rsidRPr="00B9205D">
        <w:rPr>
          <w:rFonts w:asciiTheme="minorHAnsi" w:hAnsiTheme="minorHAnsi" w:cs="Arial"/>
          <w:sz w:val="22"/>
          <w:szCs w:val="22"/>
        </w:rPr>
        <w:t>Subgéneros periodísticos de opinión</w:t>
      </w:r>
      <w:r>
        <w:rPr>
          <w:rFonts w:asciiTheme="minorHAnsi" w:hAnsiTheme="minorHAnsi" w:cs="Arial"/>
          <w:sz w:val="22"/>
          <w:szCs w:val="22"/>
        </w:rPr>
        <w:t>.</w:t>
      </w:r>
    </w:p>
    <w:p w:rsidR="00B9205D" w:rsidRDefault="00B9205D" w:rsidP="00B9205D">
      <w:pPr>
        <w:pStyle w:val="NormalWeb"/>
        <w:spacing w:before="0" w:beforeAutospacing="0" w:after="0" w:afterAutospacing="0"/>
        <w:jc w:val="both"/>
        <w:rPr>
          <w:rFonts w:asciiTheme="minorHAnsi" w:hAnsiTheme="minorHAnsi"/>
          <w:sz w:val="22"/>
          <w:szCs w:val="22"/>
        </w:rPr>
      </w:pPr>
      <w:r>
        <w:rPr>
          <w:rFonts w:asciiTheme="minorHAnsi" w:hAnsiTheme="minorHAnsi"/>
          <w:sz w:val="22"/>
          <w:szCs w:val="22"/>
        </w:rPr>
        <w:t xml:space="preserve">1.3.1. </w:t>
      </w:r>
      <w:r w:rsidRPr="00F11424">
        <w:rPr>
          <w:rFonts w:asciiTheme="minorHAnsi" w:hAnsiTheme="minorHAnsi"/>
          <w:b/>
          <w:sz w:val="22"/>
          <w:szCs w:val="22"/>
        </w:rPr>
        <w:t>El editorial</w:t>
      </w:r>
      <w:r>
        <w:rPr>
          <w:rFonts w:asciiTheme="minorHAnsi" w:hAnsiTheme="minorHAnsi"/>
          <w:sz w:val="22"/>
          <w:szCs w:val="22"/>
        </w:rPr>
        <w:t>: recoge el punto de vista del medio sobre un hecho reciente de relevancia. Expresa unas opiniones no desde una perspectiva personal, sino institucional (por eso no van firmadas). Por ello su estilo combina la tercera persona verbal, la inclusión de datos objetivos y las oraciones enunciativas junto a un léxico valorativo y perífrasis de obligación y verbos declarativos (</w:t>
      </w:r>
      <w:r w:rsidRPr="00B9205D">
        <w:rPr>
          <w:rFonts w:asciiTheme="minorHAnsi" w:hAnsiTheme="minorHAnsi"/>
          <w:i/>
          <w:sz w:val="22"/>
          <w:szCs w:val="22"/>
        </w:rPr>
        <w:t>aventurar</w:t>
      </w:r>
      <w:r>
        <w:rPr>
          <w:rFonts w:asciiTheme="minorHAnsi" w:hAnsiTheme="minorHAnsi"/>
          <w:sz w:val="22"/>
          <w:szCs w:val="22"/>
        </w:rPr>
        <w:t xml:space="preserve">, </w:t>
      </w:r>
      <w:r w:rsidRPr="00B9205D">
        <w:rPr>
          <w:rFonts w:asciiTheme="minorHAnsi" w:hAnsiTheme="minorHAnsi"/>
          <w:i/>
          <w:sz w:val="22"/>
          <w:szCs w:val="22"/>
        </w:rPr>
        <w:t>comunicar</w:t>
      </w:r>
      <w:r>
        <w:rPr>
          <w:rFonts w:asciiTheme="minorHAnsi" w:hAnsiTheme="minorHAnsi"/>
          <w:sz w:val="22"/>
          <w:szCs w:val="22"/>
        </w:rPr>
        <w:t xml:space="preserve">, </w:t>
      </w:r>
      <w:r w:rsidRPr="00B9205D">
        <w:rPr>
          <w:rFonts w:asciiTheme="minorHAnsi" w:hAnsiTheme="minorHAnsi"/>
          <w:i/>
          <w:sz w:val="22"/>
          <w:szCs w:val="22"/>
        </w:rPr>
        <w:t>enfatizar</w:t>
      </w:r>
      <w:r>
        <w:rPr>
          <w:rFonts w:asciiTheme="minorHAnsi" w:hAnsiTheme="minorHAnsi"/>
          <w:sz w:val="22"/>
          <w:szCs w:val="22"/>
        </w:rPr>
        <w:t xml:space="preserve">,  </w:t>
      </w:r>
      <w:r w:rsidRPr="00B9205D">
        <w:rPr>
          <w:rFonts w:asciiTheme="minorHAnsi" w:hAnsiTheme="minorHAnsi"/>
          <w:i/>
          <w:sz w:val="22"/>
          <w:szCs w:val="22"/>
        </w:rPr>
        <w:t>informar</w:t>
      </w:r>
      <w:r>
        <w:rPr>
          <w:rFonts w:asciiTheme="minorHAnsi" w:hAnsiTheme="minorHAnsi"/>
          <w:sz w:val="22"/>
          <w:szCs w:val="22"/>
        </w:rPr>
        <w:t xml:space="preserve">). </w:t>
      </w:r>
      <w:r w:rsidR="005D30BE">
        <w:rPr>
          <w:rFonts w:asciiTheme="minorHAnsi" w:hAnsiTheme="minorHAnsi"/>
          <w:sz w:val="22"/>
          <w:szCs w:val="22"/>
        </w:rPr>
        <w:t>No van firmados.</w:t>
      </w:r>
    </w:p>
    <w:p w:rsidR="00B9205D" w:rsidRDefault="00B9205D" w:rsidP="00B9205D">
      <w:pPr>
        <w:pStyle w:val="NormalWeb"/>
        <w:spacing w:before="0" w:beforeAutospacing="0" w:after="0" w:afterAutospacing="0"/>
        <w:jc w:val="both"/>
        <w:rPr>
          <w:rFonts w:asciiTheme="minorHAnsi" w:hAnsiTheme="minorHAnsi"/>
          <w:sz w:val="22"/>
          <w:szCs w:val="22"/>
        </w:rPr>
      </w:pPr>
      <w:r>
        <w:rPr>
          <w:rFonts w:asciiTheme="minorHAnsi" w:hAnsiTheme="minorHAnsi"/>
          <w:sz w:val="22"/>
          <w:szCs w:val="22"/>
        </w:rPr>
        <w:t xml:space="preserve">1.3.2. </w:t>
      </w:r>
      <w:r w:rsidRPr="00814B98">
        <w:rPr>
          <w:rFonts w:asciiTheme="minorHAnsi" w:hAnsiTheme="minorHAnsi"/>
          <w:b/>
          <w:sz w:val="22"/>
          <w:szCs w:val="22"/>
        </w:rPr>
        <w:t>Artículo de opinión</w:t>
      </w:r>
      <w:r>
        <w:rPr>
          <w:rFonts w:asciiTheme="minorHAnsi" w:hAnsiTheme="minorHAnsi"/>
          <w:sz w:val="22"/>
          <w:szCs w:val="22"/>
        </w:rPr>
        <w:t xml:space="preserve">: texto de extensión variable que recoge la opinión o la valoración del emisor  en relación a un acontecimiento de actualidad. Puede tener un cierto carácter creativo (con frecuencia los articulistas son escritores): el lenguaje literario y la función poética están muy presentes en ellos. </w:t>
      </w:r>
      <w:r w:rsidRPr="008624B6">
        <w:rPr>
          <w:rFonts w:asciiTheme="minorHAnsi" w:hAnsiTheme="minorHAnsi"/>
          <w:b/>
          <w:sz w:val="22"/>
          <w:szCs w:val="22"/>
        </w:rPr>
        <w:t>La columna</w:t>
      </w:r>
      <w:r>
        <w:rPr>
          <w:rFonts w:asciiTheme="minorHAnsi" w:hAnsiTheme="minorHAnsi"/>
          <w:sz w:val="22"/>
          <w:szCs w:val="22"/>
        </w:rPr>
        <w:t xml:space="preserve"> es un tipo de artículo de opinión muy próximo a una peque</w:t>
      </w:r>
      <w:r w:rsidR="006072F1">
        <w:rPr>
          <w:rFonts w:asciiTheme="minorHAnsi" w:hAnsiTheme="minorHAnsi"/>
          <w:sz w:val="22"/>
          <w:szCs w:val="22"/>
        </w:rPr>
        <w:t>ña pieza literaria que se definía en un principio</w:t>
      </w:r>
      <w:r>
        <w:rPr>
          <w:rFonts w:asciiTheme="minorHAnsi" w:hAnsiTheme="minorHAnsi"/>
          <w:sz w:val="22"/>
          <w:szCs w:val="22"/>
        </w:rPr>
        <w:t xml:space="preserve"> por su especial disposición tipográfica (de ahí su nombre) y que suelen ocupar un espacio fijo. Artículo de opinión y columna reflejan una perspectiva personal que no tiene por qué coincidi</w:t>
      </w:r>
      <w:r w:rsidR="006072F1">
        <w:rPr>
          <w:rFonts w:asciiTheme="minorHAnsi" w:hAnsiTheme="minorHAnsi"/>
          <w:sz w:val="22"/>
          <w:szCs w:val="22"/>
        </w:rPr>
        <w:t>r con la del medio. Aparece el nombre del autor</w:t>
      </w:r>
      <w:r>
        <w:rPr>
          <w:rFonts w:asciiTheme="minorHAnsi" w:hAnsiTheme="minorHAnsi"/>
          <w:sz w:val="22"/>
          <w:szCs w:val="22"/>
        </w:rPr>
        <w:t>.</w:t>
      </w:r>
    </w:p>
    <w:p w:rsidR="00726D8B" w:rsidRPr="00726D8B" w:rsidRDefault="00B9205D" w:rsidP="00726D8B">
      <w:pPr>
        <w:pStyle w:val="NormalWeb"/>
        <w:jc w:val="both"/>
        <w:rPr>
          <w:rFonts w:asciiTheme="minorHAnsi" w:hAnsiTheme="minorHAnsi" w:cs="Arial"/>
          <w:sz w:val="22"/>
          <w:szCs w:val="22"/>
        </w:rPr>
      </w:pPr>
      <w:r>
        <w:rPr>
          <w:rFonts w:asciiTheme="minorHAnsi" w:hAnsiTheme="minorHAnsi"/>
          <w:sz w:val="22"/>
          <w:szCs w:val="22"/>
          <w:lang w:val="es-ES_tradnl"/>
        </w:rPr>
        <w:t>1.4</w:t>
      </w:r>
      <w:r w:rsidR="00726D8B" w:rsidRPr="00B9205D">
        <w:rPr>
          <w:rFonts w:asciiTheme="minorHAnsi" w:hAnsiTheme="minorHAnsi"/>
          <w:sz w:val="22"/>
          <w:szCs w:val="22"/>
          <w:lang w:val="es-ES_tradnl"/>
        </w:rPr>
        <w:t>.</w:t>
      </w:r>
      <w:r w:rsidR="00726D8B" w:rsidRPr="00B9205D">
        <w:rPr>
          <w:lang w:val="es-ES_tradnl"/>
        </w:rPr>
        <w:t xml:space="preserve"> </w:t>
      </w:r>
      <w:r w:rsidR="00726D8B" w:rsidRPr="00B9205D">
        <w:rPr>
          <w:rFonts w:asciiTheme="minorHAnsi" w:hAnsiTheme="minorHAnsi"/>
          <w:sz w:val="22"/>
          <w:szCs w:val="22"/>
          <w:lang w:val="es-ES_tradnl"/>
        </w:rPr>
        <w:t>Características lingüísticas -gramaticales y léxicas- de los textos periodísticos</w:t>
      </w:r>
      <w:r w:rsidR="00726D8B" w:rsidRPr="00B9205D">
        <w:rPr>
          <w:lang w:val="es-ES_tradnl"/>
        </w:rPr>
        <w:t xml:space="preserve"> </w:t>
      </w:r>
      <w:r w:rsidR="00726D8B" w:rsidRPr="00B9205D">
        <w:rPr>
          <w:rFonts w:asciiTheme="minorHAnsi" w:hAnsiTheme="minorHAnsi"/>
          <w:sz w:val="22"/>
          <w:szCs w:val="22"/>
          <w:lang w:val="es-ES_tradnl"/>
        </w:rPr>
        <w:t>de opinión</w:t>
      </w:r>
      <w:r w:rsidR="00726D8B" w:rsidRPr="000756CA">
        <w:rPr>
          <w:rFonts w:asciiTheme="minorHAnsi" w:hAnsiTheme="minorHAnsi"/>
          <w:sz w:val="22"/>
          <w:szCs w:val="22"/>
          <w:lang w:val="es-ES_tradnl"/>
        </w:rPr>
        <w:t xml:space="preserve">: </w:t>
      </w:r>
      <w:r w:rsidR="00726D8B">
        <w:rPr>
          <w:rFonts w:asciiTheme="minorHAnsi" w:hAnsiTheme="minorHAnsi"/>
          <w:sz w:val="22"/>
          <w:szCs w:val="22"/>
        </w:rPr>
        <w:t>Su</w:t>
      </w:r>
      <w:r w:rsidR="00726D8B" w:rsidRPr="000756CA">
        <w:rPr>
          <w:rFonts w:asciiTheme="minorHAnsi" w:hAnsiTheme="minorHAnsi"/>
          <w:sz w:val="22"/>
          <w:szCs w:val="22"/>
        </w:rPr>
        <w:t xml:space="preserve"> fin</w:t>
      </w:r>
      <w:r w:rsidR="00726D8B">
        <w:rPr>
          <w:rFonts w:asciiTheme="minorHAnsi" w:hAnsiTheme="minorHAnsi"/>
          <w:sz w:val="22"/>
          <w:szCs w:val="22"/>
        </w:rPr>
        <w:t xml:space="preserve">alidad es </w:t>
      </w:r>
      <w:r w:rsidR="00726D8B" w:rsidRPr="00482A73">
        <w:rPr>
          <w:rFonts w:asciiTheme="minorHAnsi" w:hAnsiTheme="minorHAnsi"/>
          <w:b/>
          <w:sz w:val="22"/>
          <w:szCs w:val="22"/>
        </w:rPr>
        <w:t>persuadir al lector</w:t>
      </w:r>
      <w:r w:rsidR="00726D8B">
        <w:rPr>
          <w:rFonts w:asciiTheme="minorHAnsi" w:hAnsiTheme="minorHAnsi"/>
          <w:sz w:val="22"/>
          <w:szCs w:val="22"/>
        </w:rPr>
        <w:t xml:space="preserve"> desde</w:t>
      </w:r>
      <w:r w:rsidR="00726D8B" w:rsidRPr="000756CA">
        <w:rPr>
          <w:rFonts w:asciiTheme="minorHAnsi" w:hAnsiTheme="minorHAnsi"/>
          <w:sz w:val="22"/>
          <w:szCs w:val="22"/>
        </w:rPr>
        <w:t xml:space="preserve"> una determinada posición ideológica frente a un tema determinado</w:t>
      </w:r>
      <w:r w:rsidR="00726D8B">
        <w:rPr>
          <w:rFonts w:asciiTheme="minorHAnsi" w:hAnsiTheme="minorHAnsi"/>
          <w:sz w:val="22"/>
          <w:szCs w:val="22"/>
        </w:rPr>
        <w:t xml:space="preserve">. </w:t>
      </w:r>
      <w:r w:rsidR="00726D8B">
        <w:rPr>
          <w:rFonts w:asciiTheme="minorHAnsi" w:hAnsiTheme="minorHAnsi" w:cs="Arial"/>
          <w:sz w:val="22"/>
          <w:szCs w:val="22"/>
        </w:rPr>
        <w:t>Muchas veces la información se adultera</w:t>
      </w:r>
      <w:r w:rsidR="00726D8B" w:rsidRPr="000756CA">
        <w:rPr>
          <w:rFonts w:asciiTheme="minorHAnsi" w:hAnsiTheme="minorHAnsi" w:cs="Arial"/>
          <w:sz w:val="22"/>
          <w:szCs w:val="22"/>
        </w:rPr>
        <w:t xml:space="preserve"> por la </w:t>
      </w:r>
      <w:r w:rsidR="00726D8B" w:rsidRPr="00482A73">
        <w:rPr>
          <w:rFonts w:asciiTheme="minorHAnsi" w:hAnsiTheme="minorHAnsi" w:cs="Arial"/>
          <w:b/>
          <w:sz w:val="22"/>
          <w:szCs w:val="22"/>
        </w:rPr>
        <w:t>manipulación ideológica</w:t>
      </w:r>
      <w:r w:rsidR="00726D8B">
        <w:rPr>
          <w:rFonts w:asciiTheme="minorHAnsi" w:hAnsiTheme="minorHAnsi" w:cs="Arial"/>
          <w:sz w:val="22"/>
          <w:szCs w:val="22"/>
        </w:rPr>
        <w:t xml:space="preserve">, llegando a </w:t>
      </w:r>
      <w:r w:rsidR="00726D8B" w:rsidRPr="000756CA">
        <w:rPr>
          <w:rFonts w:asciiTheme="minorHAnsi" w:hAnsiTheme="minorHAnsi" w:cs="Arial"/>
          <w:sz w:val="22"/>
          <w:szCs w:val="22"/>
        </w:rPr>
        <w:t>ofrece</w:t>
      </w:r>
      <w:r w:rsidR="00726D8B">
        <w:rPr>
          <w:rFonts w:asciiTheme="minorHAnsi" w:hAnsiTheme="minorHAnsi" w:cs="Arial"/>
          <w:sz w:val="22"/>
          <w:szCs w:val="22"/>
        </w:rPr>
        <w:t>r</w:t>
      </w:r>
      <w:r w:rsidR="00726D8B" w:rsidRPr="000756CA">
        <w:rPr>
          <w:rFonts w:asciiTheme="minorHAnsi" w:hAnsiTheme="minorHAnsi" w:cs="Arial"/>
          <w:sz w:val="22"/>
          <w:szCs w:val="22"/>
        </w:rPr>
        <w:t xml:space="preserve"> una visión tendenciosa del contenido</w:t>
      </w:r>
      <w:r w:rsidR="00726D8B">
        <w:rPr>
          <w:rFonts w:asciiTheme="minorHAnsi" w:hAnsiTheme="minorHAnsi" w:cs="Arial"/>
          <w:sz w:val="22"/>
          <w:szCs w:val="22"/>
        </w:rPr>
        <w:t xml:space="preserve">. </w:t>
      </w:r>
      <w:r w:rsidR="00726D8B">
        <w:rPr>
          <w:rFonts w:asciiTheme="minorHAnsi" w:hAnsiTheme="minorHAnsi"/>
          <w:sz w:val="22"/>
          <w:szCs w:val="22"/>
        </w:rPr>
        <w:t xml:space="preserve">Ahora </w:t>
      </w:r>
      <w:r w:rsidR="00726D8B" w:rsidRPr="000756CA">
        <w:rPr>
          <w:rFonts w:asciiTheme="minorHAnsi" w:hAnsiTheme="minorHAnsi"/>
          <w:sz w:val="22"/>
          <w:szCs w:val="22"/>
        </w:rPr>
        <w:t>la subjetividad será la perspectiva domi</w:t>
      </w:r>
      <w:r w:rsidR="00726D8B">
        <w:rPr>
          <w:rFonts w:asciiTheme="minorHAnsi" w:hAnsiTheme="minorHAnsi"/>
          <w:sz w:val="22"/>
          <w:szCs w:val="22"/>
        </w:rPr>
        <w:t>nante</w:t>
      </w:r>
      <w:r w:rsidR="00726D8B" w:rsidRPr="000756CA">
        <w:rPr>
          <w:rFonts w:asciiTheme="minorHAnsi" w:hAnsiTheme="minorHAnsi"/>
          <w:sz w:val="22"/>
          <w:szCs w:val="22"/>
        </w:rPr>
        <w:t xml:space="preserve">. </w:t>
      </w:r>
      <w:r w:rsidR="00726D8B" w:rsidRPr="00B86D1E">
        <w:rPr>
          <w:rFonts w:asciiTheme="minorHAnsi" w:hAnsiTheme="minorHAnsi"/>
          <w:sz w:val="22"/>
          <w:szCs w:val="22"/>
          <w:u w:val="single"/>
        </w:rPr>
        <w:t>P</w:t>
      </w:r>
      <w:r w:rsidR="00726D8B" w:rsidRPr="00C76B40">
        <w:rPr>
          <w:rFonts w:asciiTheme="minorHAnsi" w:hAnsiTheme="minorHAnsi"/>
          <w:sz w:val="22"/>
          <w:szCs w:val="22"/>
          <w:u w:val="single"/>
        </w:rPr>
        <w:t>lano morfológico</w:t>
      </w:r>
      <w:r w:rsidR="00726D8B">
        <w:rPr>
          <w:rFonts w:asciiTheme="minorHAnsi" w:hAnsiTheme="minorHAnsi"/>
          <w:sz w:val="22"/>
          <w:szCs w:val="22"/>
        </w:rPr>
        <w:t xml:space="preserve">: </w:t>
      </w:r>
      <w:r w:rsidR="00726D8B" w:rsidRPr="000756CA">
        <w:rPr>
          <w:rFonts w:asciiTheme="minorHAnsi" w:hAnsiTheme="minorHAnsi"/>
          <w:sz w:val="22"/>
          <w:szCs w:val="22"/>
        </w:rPr>
        <w:t xml:space="preserve">aparición en el discurso </w:t>
      </w:r>
      <w:r w:rsidR="00535BF7">
        <w:rPr>
          <w:rFonts w:asciiTheme="minorHAnsi" w:hAnsiTheme="minorHAnsi"/>
          <w:sz w:val="22"/>
          <w:szCs w:val="22"/>
        </w:rPr>
        <w:t xml:space="preserve">ya no solo de la tercera persona (característica de </w:t>
      </w:r>
      <w:r w:rsidR="00535BF7" w:rsidRPr="00535BF7">
        <w:rPr>
          <w:rFonts w:asciiTheme="minorHAnsi" w:hAnsiTheme="minorHAnsi"/>
          <w:i/>
          <w:sz w:val="22"/>
          <w:szCs w:val="22"/>
        </w:rPr>
        <w:t>los editoriales</w:t>
      </w:r>
      <w:r w:rsidR="00535BF7">
        <w:rPr>
          <w:rFonts w:asciiTheme="minorHAnsi" w:hAnsiTheme="minorHAnsi"/>
          <w:sz w:val="22"/>
          <w:szCs w:val="22"/>
        </w:rPr>
        <w:t xml:space="preserve">), sino también </w:t>
      </w:r>
      <w:r w:rsidR="00726D8B" w:rsidRPr="000756CA">
        <w:rPr>
          <w:rFonts w:asciiTheme="minorHAnsi" w:hAnsiTheme="minorHAnsi"/>
          <w:sz w:val="22"/>
          <w:szCs w:val="22"/>
        </w:rPr>
        <w:t xml:space="preserve">de la </w:t>
      </w:r>
      <w:r w:rsidR="00726D8B" w:rsidRPr="00482A73">
        <w:rPr>
          <w:rFonts w:asciiTheme="minorHAnsi" w:hAnsiTheme="minorHAnsi"/>
          <w:b/>
          <w:sz w:val="22"/>
          <w:szCs w:val="22"/>
        </w:rPr>
        <w:t>primera persona</w:t>
      </w:r>
      <w:r w:rsidR="00726D8B" w:rsidRPr="000756CA">
        <w:rPr>
          <w:rFonts w:asciiTheme="minorHAnsi" w:hAnsiTheme="minorHAnsi"/>
          <w:sz w:val="22"/>
          <w:szCs w:val="22"/>
        </w:rPr>
        <w:t xml:space="preserve"> </w:t>
      </w:r>
      <w:r w:rsidR="00535BF7">
        <w:rPr>
          <w:rFonts w:asciiTheme="minorHAnsi" w:hAnsiTheme="minorHAnsi"/>
          <w:sz w:val="22"/>
          <w:szCs w:val="22"/>
        </w:rPr>
        <w:t xml:space="preserve">(más habitual en </w:t>
      </w:r>
      <w:r w:rsidR="00535BF7" w:rsidRPr="00535BF7">
        <w:rPr>
          <w:rFonts w:asciiTheme="minorHAnsi" w:hAnsiTheme="minorHAnsi"/>
          <w:i/>
          <w:sz w:val="22"/>
          <w:szCs w:val="22"/>
        </w:rPr>
        <w:t>artículos de opinión /columnas</w:t>
      </w:r>
      <w:r w:rsidR="00535BF7">
        <w:rPr>
          <w:rFonts w:asciiTheme="minorHAnsi" w:hAnsiTheme="minorHAnsi"/>
          <w:sz w:val="22"/>
          <w:szCs w:val="22"/>
        </w:rPr>
        <w:t>)-</w:t>
      </w:r>
      <w:r w:rsidR="00726D8B" w:rsidRPr="000756CA">
        <w:rPr>
          <w:rFonts w:asciiTheme="minorHAnsi" w:hAnsiTheme="minorHAnsi"/>
          <w:sz w:val="22"/>
          <w:szCs w:val="22"/>
        </w:rPr>
        <w:t>tanto en el verbo como en las for</w:t>
      </w:r>
      <w:r w:rsidR="00726D8B">
        <w:rPr>
          <w:rFonts w:asciiTheme="minorHAnsi" w:hAnsiTheme="minorHAnsi"/>
          <w:sz w:val="22"/>
          <w:szCs w:val="22"/>
        </w:rPr>
        <w:t>mas pronominales</w:t>
      </w:r>
      <w:r w:rsidR="00535BF7">
        <w:rPr>
          <w:rFonts w:asciiTheme="minorHAnsi" w:hAnsiTheme="minorHAnsi"/>
          <w:sz w:val="22"/>
          <w:szCs w:val="22"/>
        </w:rPr>
        <w:t>-</w:t>
      </w:r>
      <w:r w:rsidR="00726D8B">
        <w:rPr>
          <w:rFonts w:asciiTheme="minorHAnsi" w:hAnsiTheme="minorHAnsi"/>
          <w:sz w:val="22"/>
          <w:szCs w:val="22"/>
        </w:rPr>
        <w:t xml:space="preserve">. </w:t>
      </w:r>
      <w:r w:rsidR="00726D8B" w:rsidRPr="000756CA">
        <w:rPr>
          <w:rFonts w:asciiTheme="minorHAnsi" w:hAnsiTheme="minorHAnsi"/>
          <w:sz w:val="22"/>
          <w:szCs w:val="22"/>
        </w:rPr>
        <w:t xml:space="preserve">El modo </w:t>
      </w:r>
      <w:r w:rsidR="00726D8B" w:rsidRPr="00535BF7">
        <w:rPr>
          <w:rFonts w:asciiTheme="minorHAnsi" w:hAnsiTheme="minorHAnsi"/>
          <w:b/>
          <w:sz w:val="22"/>
          <w:szCs w:val="22"/>
        </w:rPr>
        <w:t>indicativo</w:t>
      </w:r>
      <w:r w:rsidR="00726D8B" w:rsidRPr="000756CA">
        <w:rPr>
          <w:rFonts w:asciiTheme="minorHAnsi" w:hAnsiTheme="minorHAnsi"/>
          <w:sz w:val="22"/>
          <w:szCs w:val="22"/>
        </w:rPr>
        <w:t xml:space="preserve">, modo de la realidad, va a alternar con el tiempo </w:t>
      </w:r>
      <w:r w:rsidR="00726D8B" w:rsidRPr="00482A73">
        <w:rPr>
          <w:rFonts w:asciiTheme="minorHAnsi" w:hAnsiTheme="minorHAnsi"/>
          <w:b/>
          <w:sz w:val="22"/>
          <w:szCs w:val="22"/>
        </w:rPr>
        <w:t xml:space="preserve">condicional </w:t>
      </w:r>
      <w:r w:rsidR="00726D8B" w:rsidRPr="00482A73">
        <w:rPr>
          <w:rFonts w:asciiTheme="minorHAnsi" w:hAnsiTheme="minorHAnsi"/>
          <w:sz w:val="22"/>
          <w:szCs w:val="22"/>
        </w:rPr>
        <w:t>y el</w:t>
      </w:r>
      <w:r w:rsidR="00726D8B" w:rsidRPr="00482A73">
        <w:rPr>
          <w:rFonts w:asciiTheme="minorHAnsi" w:hAnsiTheme="minorHAnsi"/>
          <w:b/>
          <w:sz w:val="22"/>
          <w:szCs w:val="22"/>
        </w:rPr>
        <w:t xml:space="preserve"> subjuntivo</w:t>
      </w:r>
      <w:r w:rsidR="00726D8B" w:rsidRPr="000756CA">
        <w:rPr>
          <w:rFonts w:asciiTheme="minorHAnsi" w:hAnsiTheme="minorHAnsi"/>
          <w:sz w:val="22"/>
          <w:szCs w:val="22"/>
        </w:rPr>
        <w:t xml:space="preserve"> propio de las hipótesis y conjeturas. El uso del </w:t>
      </w:r>
      <w:r w:rsidR="00726D8B" w:rsidRPr="00535BF7">
        <w:rPr>
          <w:rFonts w:asciiTheme="minorHAnsi" w:hAnsiTheme="minorHAnsi"/>
          <w:b/>
          <w:sz w:val="22"/>
          <w:szCs w:val="22"/>
        </w:rPr>
        <w:t>subjuntivo</w:t>
      </w:r>
      <w:r w:rsidR="00726D8B" w:rsidRPr="000756CA">
        <w:rPr>
          <w:rFonts w:asciiTheme="minorHAnsi" w:hAnsiTheme="minorHAnsi"/>
          <w:sz w:val="22"/>
          <w:szCs w:val="22"/>
        </w:rPr>
        <w:t xml:space="preserve"> vendrá también determinado por la abundancia de estructuras sintácticas subordinadas.</w:t>
      </w:r>
      <w:r w:rsidR="00726D8B">
        <w:rPr>
          <w:rFonts w:asciiTheme="minorHAnsi" w:hAnsiTheme="minorHAnsi"/>
          <w:sz w:val="22"/>
          <w:szCs w:val="22"/>
        </w:rPr>
        <w:t xml:space="preserve"> J</w:t>
      </w:r>
      <w:r w:rsidR="00726D8B" w:rsidRPr="008951C8">
        <w:rPr>
          <w:rFonts w:asciiTheme="minorHAnsi" w:hAnsiTheme="minorHAnsi"/>
          <w:sz w:val="22"/>
          <w:szCs w:val="22"/>
        </w:rPr>
        <w:t xml:space="preserve">unto a los </w:t>
      </w:r>
      <w:r w:rsidR="00726D8B" w:rsidRPr="00482A73">
        <w:rPr>
          <w:rFonts w:asciiTheme="minorHAnsi" w:hAnsiTheme="minorHAnsi"/>
          <w:b/>
          <w:sz w:val="22"/>
          <w:szCs w:val="22"/>
        </w:rPr>
        <w:t>adjetivos</w:t>
      </w:r>
      <w:r w:rsidR="00726D8B">
        <w:rPr>
          <w:rFonts w:asciiTheme="minorHAnsi" w:hAnsiTheme="minorHAnsi"/>
          <w:sz w:val="22"/>
          <w:szCs w:val="22"/>
        </w:rPr>
        <w:t xml:space="preserve"> </w:t>
      </w:r>
      <w:r w:rsidR="00726D8B" w:rsidRPr="00535BF7">
        <w:rPr>
          <w:rFonts w:asciiTheme="minorHAnsi" w:hAnsiTheme="minorHAnsi"/>
          <w:b/>
          <w:sz w:val="22"/>
          <w:szCs w:val="22"/>
        </w:rPr>
        <w:t>especificativos</w:t>
      </w:r>
      <w:r w:rsidR="00726D8B">
        <w:rPr>
          <w:rFonts w:asciiTheme="minorHAnsi" w:hAnsiTheme="minorHAnsi"/>
          <w:sz w:val="22"/>
          <w:szCs w:val="22"/>
        </w:rPr>
        <w:t>, necesarios</w:t>
      </w:r>
      <w:r w:rsidR="00726D8B" w:rsidRPr="008951C8">
        <w:rPr>
          <w:rFonts w:asciiTheme="minorHAnsi" w:hAnsiTheme="minorHAnsi"/>
          <w:sz w:val="22"/>
          <w:szCs w:val="22"/>
        </w:rPr>
        <w:t xml:space="preserve"> para concretar significados, pod</w:t>
      </w:r>
      <w:r w:rsidR="00726D8B">
        <w:rPr>
          <w:rFonts w:asciiTheme="minorHAnsi" w:hAnsiTheme="minorHAnsi"/>
          <w:sz w:val="22"/>
          <w:szCs w:val="22"/>
        </w:rPr>
        <w:t xml:space="preserve">remos encontrar </w:t>
      </w:r>
      <w:r w:rsidR="00726D8B" w:rsidRPr="00535BF7">
        <w:rPr>
          <w:rFonts w:asciiTheme="minorHAnsi" w:hAnsiTheme="minorHAnsi"/>
          <w:b/>
          <w:sz w:val="22"/>
          <w:szCs w:val="22"/>
        </w:rPr>
        <w:t>explicativos</w:t>
      </w:r>
      <w:r w:rsidR="00726D8B">
        <w:rPr>
          <w:rFonts w:asciiTheme="minorHAnsi" w:hAnsiTheme="minorHAnsi"/>
          <w:sz w:val="22"/>
          <w:szCs w:val="22"/>
        </w:rPr>
        <w:t xml:space="preserve"> que ofrezcan la perspectiva </w:t>
      </w:r>
      <w:r w:rsidR="00726D8B" w:rsidRPr="008951C8">
        <w:rPr>
          <w:rFonts w:asciiTheme="minorHAnsi" w:hAnsiTheme="minorHAnsi"/>
          <w:sz w:val="22"/>
          <w:szCs w:val="22"/>
        </w:rPr>
        <w:t xml:space="preserve">que interese al autor. Y junto a ellos, cuando la complejidad lo requiera, </w:t>
      </w:r>
      <w:r w:rsidR="00726D8B">
        <w:rPr>
          <w:rFonts w:asciiTheme="minorHAnsi" w:hAnsiTheme="minorHAnsi"/>
          <w:sz w:val="22"/>
          <w:szCs w:val="22"/>
        </w:rPr>
        <w:t xml:space="preserve">encontraremos </w:t>
      </w:r>
      <w:r w:rsidR="00726D8B" w:rsidRPr="00535BF7">
        <w:rPr>
          <w:rFonts w:asciiTheme="minorHAnsi" w:hAnsiTheme="minorHAnsi"/>
          <w:b/>
          <w:sz w:val="22"/>
          <w:szCs w:val="22"/>
        </w:rPr>
        <w:t>complementos del nombre</w:t>
      </w:r>
      <w:r w:rsidR="00726D8B" w:rsidRPr="008951C8">
        <w:rPr>
          <w:rFonts w:asciiTheme="minorHAnsi" w:hAnsiTheme="minorHAnsi"/>
          <w:sz w:val="22"/>
          <w:szCs w:val="22"/>
        </w:rPr>
        <w:t xml:space="preserve">, </w:t>
      </w:r>
      <w:r w:rsidR="00535BF7">
        <w:rPr>
          <w:rFonts w:asciiTheme="minorHAnsi" w:hAnsiTheme="minorHAnsi"/>
          <w:b/>
          <w:sz w:val="22"/>
          <w:szCs w:val="22"/>
        </w:rPr>
        <w:t xml:space="preserve">aposiciones, </w:t>
      </w:r>
      <w:r w:rsidR="00535BF7">
        <w:rPr>
          <w:rFonts w:asciiTheme="minorHAnsi" w:hAnsiTheme="minorHAnsi"/>
          <w:sz w:val="22"/>
          <w:szCs w:val="22"/>
        </w:rPr>
        <w:t>etc</w:t>
      </w:r>
      <w:r w:rsidR="00726D8B" w:rsidRPr="00535BF7">
        <w:rPr>
          <w:rFonts w:asciiTheme="minorHAnsi" w:hAnsiTheme="minorHAnsi"/>
          <w:b/>
          <w:sz w:val="22"/>
          <w:szCs w:val="22"/>
        </w:rPr>
        <w:t>.</w:t>
      </w:r>
      <w:r w:rsidR="00726D8B" w:rsidRPr="008951C8">
        <w:rPr>
          <w:rFonts w:asciiTheme="minorHAnsi" w:hAnsiTheme="minorHAnsi"/>
          <w:sz w:val="22"/>
          <w:szCs w:val="22"/>
        </w:rPr>
        <w:t xml:space="preserve"> </w:t>
      </w:r>
      <w:r w:rsidR="00726D8B">
        <w:rPr>
          <w:rFonts w:asciiTheme="minorHAnsi" w:hAnsiTheme="minorHAnsi"/>
          <w:sz w:val="22"/>
          <w:szCs w:val="22"/>
        </w:rPr>
        <w:t xml:space="preserve">Con relación al </w:t>
      </w:r>
      <w:r w:rsidR="00726D8B" w:rsidRPr="008951C8">
        <w:rPr>
          <w:rFonts w:asciiTheme="minorHAnsi" w:hAnsiTheme="minorHAnsi"/>
          <w:sz w:val="22"/>
          <w:szCs w:val="22"/>
          <w:u w:val="single"/>
        </w:rPr>
        <w:t>plano sintáctico</w:t>
      </w:r>
      <w:r w:rsidR="00726D8B">
        <w:rPr>
          <w:rFonts w:asciiTheme="minorHAnsi" w:hAnsiTheme="minorHAnsi"/>
          <w:sz w:val="22"/>
          <w:szCs w:val="22"/>
        </w:rPr>
        <w:t>,</w:t>
      </w:r>
      <w:r w:rsidR="00726D8B" w:rsidRPr="008951C8">
        <w:t xml:space="preserve"> </w:t>
      </w:r>
      <w:r w:rsidR="00726D8B">
        <w:t>l</w:t>
      </w:r>
      <w:r w:rsidR="00535BF7">
        <w:rPr>
          <w:rFonts w:asciiTheme="minorHAnsi" w:hAnsiTheme="minorHAnsi"/>
          <w:sz w:val="22"/>
          <w:szCs w:val="22"/>
        </w:rPr>
        <w:t xml:space="preserve">as oraciones </w:t>
      </w:r>
      <w:r w:rsidR="00726D8B" w:rsidRPr="008951C8">
        <w:rPr>
          <w:rFonts w:asciiTheme="minorHAnsi" w:hAnsiTheme="minorHAnsi"/>
          <w:sz w:val="22"/>
          <w:szCs w:val="22"/>
        </w:rPr>
        <w:t>enunciativa</w:t>
      </w:r>
      <w:r w:rsidR="00726D8B">
        <w:rPr>
          <w:rFonts w:asciiTheme="minorHAnsi" w:hAnsiTheme="minorHAnsi"/>
          <w:sz w:val="22"/>
          <w:szCs w:val="22"/>
        </w:rPr>
        <w:t>s</w:t>
      </w:r>
      <w:r w:rsidR="00726D8B" w:rsidRPr="008951C8">
        <w:rPr>
          <w:rFonts w:asciiTheme="minorHAnsi" w:hAnsiTheme="minorHAnsi"/>
          <w:sz w:val="22"/>
          <w:szCs w:val="22"/>
        </w:rPr>
        <w:t xml:space="preserve"> deja</w:t>
      </w:r>
      <w:r w:rsidR="00726D8B">
        <w:rPr>
          <w:rFonts w:asciiTheme="minorHAnsi" w:hAnsiTheme="minorHAnsi"/>
          <w:sz w:val="22"/>
          <w:szCs w:val="22"/>
        </w:rPr>
        <w:t>n</w:t>
      </w:r>
      <w:r w:rsidR="00726D8B" w:rsidRPr="008951C8">
        <w:rPr>
          <w:rFonts w:asciiTheme="minorHAnsi" w:hAnsiTheme="minorHAnsi"/>
          <w:sz w:val="22"/>
          <w:szCs w:val="22"/>
        </w:rPr>
        <w:t xml:space="preserve"> de ser exclusiva</w:t>
      </w:r>
      <w:r w:rsidR="00726D8B">
        <w:rPr>
          <w:rFonts w:asciiTheme="minorHAnsi" w:hAnsiTheme="minorHAnsi"/>
          <w:sz w:val="22"/>
          <w:szCs w:val="22"/>
        </w:rPr>
        <w:t>s</w:t>
      </w:r>
      <w:r w:rsidR="00726D8B" w:rsidRPr="008951C8">
        <w:rPr>
          <w:rFonts w:asciiTheme="minorHAnsi" w:hAnsiTheme="minorHAnsi"/>
          <w:sz w:val="22"/>
          <w:szCs w:val="22"/>
        </w:rPr>
        <w:t xml:space="preserve"> y podemos encontrar </w:t>
      </w:r>
      <w:r w:rsidR="00726D8B" w:rsidRPr="00482A73">
        <w:rPr>
          <w:rFonts w:asciiTheme="minorHAnsi" w:hAnsiTheme="minorHAnsi"/>
          <w:b/>
          <w:sz w:val="22"/>
          <w:szCs w:val="22"/>
        </w:rPr>
        <w:t xml:space="preserve">oraciones interrogativas </w:t>
      </w:r>
      <w:r w:rsidR="00726D8B" w:rsidRPr="00482A73">
        <w:rPr>
          <w:rFonts w:asciiTheme="minorHAnsi" w:hAnsiTheme="minorHAnsi"/>
          <w:sz w:val="22"/>
          <w:szCs w:val="22"/>
        </w:rPr>
        <w:t>e incluso</w:t>
      </w:r>
      <w:r w:rsidR="00726D8B" w:rsidRPr="00482A73">
        <w:rPr>
          <w:rFonts w:asciiTheme="minorHAnsi" w:hAnsiTheme="minorHAnsi"/>
          <w:b/>
          <w:sz w:val="22"/>
          <w:szCs w:val="22"/>
        </w:rPr>
        <w:t xml:space="preserve"> exclamativas</w:t>
      </w:r>
      <w:r w:rsidR="00726D8B">
        <w:rPr>
          <w:rFonts w:asciiTheme="minorHAnsi" w:hAnsiTheme="minorHAnsi"/>
          <w:sz w:val="22"/>
          <w:szCs w:val="22"/>
        </w:rPr>
        <w:t>,</w:t>
      </w:r>
      <w:r w:rsidR="00726D8B" w:rsidRPr="008951C8">
        <w:rPr>
          <w:rFonts w:asciiTheme="minorHAnsi" w:hAnsiTheme="minorHAnsi"/>
          <w:sz w:val="22"/>
          <w:szCs w:val="22"/>
        </w:rPr>
        <w:t xml:space="preserve"> marcando la actitud de sorpresa, indignación, alegría, iron</w:t>
      </w:r>
      <w:r w:rsidR="00726D8B">
        <w:rPr>
          <w:rFonts w:asciiTheme="minorHAnsi" w:hAnsiTheme="minorHAnsi"/>
          <w:sz w:val="22"/>
          <w:szCs w:val="22"/>
        </w:rPr>
        <w:t>ía, etc. A</w:t>
      </w:r>
      <w:r w:rsidR="00726D8B" w:rsidRPr="008951C8">
        <w:rPr>
          <w:rFonts w:asciiTheme="minorHAnsi" w:hAnsiTheme="minorHAnsi"/>
          <w:sz w:val="22"/>
          <w:szCs w:val="22"/>
        </w:rPr>
        <w:t>unque</w:t>
      </w:r>
      <w:r w:rsidR="00726D8B">
        <w:rPr>
          <w:rFonts w:asciiTheme="minorHAnsi" w:hAnsiTheme="minorHAnsi"/>
          <w:sz w:val="22"/>
          <w:szCs w:val="22"/>
        </w:rPr>
        <w:t xml:space="preserve"> siguen apareciendo</w:t>
      </w:r>
      <w:r w:rsidR="00726D8B" w:rsidRPr="008951C8">
        <w:rPr>
          <w:rFonts w:asciiTheme="minorHAnsi" w:hAnsiTheme="minorHAnsi"/>
          <w:sz w:val="22"/>
          <w:szCs w:val="22"/>
        </w:rPr>
        <w:t xml:space="preserve"> </w:t>
      </w:r>
      <w:r w:rsidR="00726D8B" w:rsidRPr="00535BF7">
        <w:rPr>
          <w:rFonts w:asciiTheme="minorHAnsi" w:hAnsiTheme="minorHAnsi"/>
          <w:b/>
          <w:sz w:val="22"/>
          <w:szCs w:val="22"/>
        </w:rPr>
        <w:t>oraciones simples</w:t>
      </w:r>
      <w:r w:rsidR="00726D8B" w:rsidRPr="008951C8">
        <w:rPr>
          <w:rFonts w:asciiTheme="minorHAnsi" w:hAnsiTheme="minorHAnsi"/>
          <w:sz w:val="22"/>
          <w:szCs w:val="22"/>
        </w:rPr>
        <w:t xml:space="preserve">, la necesidad de matizar, ampliar, restringir las ideas expresadas suele manifestarse a través de </w:t>
      </w:r>
      <w:r w:rsidR="00726D8B" w:rsidRPr="00482A73">
        <w:rPr>
          <w:rFonts w:asciiTheme="minorHAnsi" w:hAnsiTheme="minorHAnsi"/>
          <w:b/>
          <w:sz w:val="22"/>
          <w:szCs w:val="22"/>
        </w:rPr>
        <w:t>oraciones compuestas</w:t>
      </w:r>
      <w:r w:rsidR="00726D8B" w:rsidRPr="008951C8">
        <w:rPr>
          <w:rFonts w:asciiTheme="minorHAnsi" w:hAnsiTheme="minorHAnsi"/>
          <w:sz w:val="22"/>
          <w:szCs w:val="22"/>
        </w:rPr>
        <w:t xml:space="preserve">, tanto </w:t>
      </w:r>
      <w:r w:rsidR="00726D8B" w:rsidRPr="00535BF7">
        <w:rPr>
          <w:rFonts w:asciiTheme="minorHAnsi" w:hAnsiTheme="minorHAnsi"/>
          <w:b/>
          <w:sz w:val="22"/>
          <w:szCs w:val="22"/>
        </w:rPr>
        <w:t>coordinadas</w:t>
      </w:r>
      <w:r w:rsidR="00726D8B" w:rsidRPr="008951C8">
        <w:rPr>
          <w:rFonts w:asciiTheme="minorHAnsi" w:hAnsiTheme="minorHAnsi"/>
          <w:sz w:val="22"/>
          <w:szCs w:val="22"/>
        </w:rPr>
        <w:t xml:space="preserve"> como </w:t>
      </w:r>
      <w:r w:rsidR="00726D8B" w:rsidRPr="00535BF7">
        <w:rPr>
          <w:rFonts w:asciiTheme="minorHAnsi" w:hAnsiTheme="minorHAnsi"/>
          <w:b/>
          <w:sz w:val="22"/>
          <w:szCs w:val="22"/>
        </w:rPr>
        <w:t>subordinadas.</w:t>
      </w:r>
      <w:r w:rsidR="00726D8B">
        <w:rPr>
          <w:rFonts w:asciiTheme="minorHAnsi" w:hAnsiTheme="minorHAnsi"/>
          <w:sz w:val="22"/>
          <w:szCs w:val="22"/>
        </w:rPr>
        <w:t xml:space="preserve"> Adquieren </w:t>
      </w:r>
      <w:r w:rsidR="00726D8B" w:rsidRPr="008951C8">
        <w:rPr>
          <w:rFonts w:asciiTheme="minorHAnsi" w:hAnsiTheme="minorHAnsi"/>
          <w:sz w:val="22"/>
          <w:szCs w:val="22"/>
        </w:rPr>
        <w:t>una especia</w:t>
      </w:r>
      <w:r w:rsidR="00726D8B">
        <w:rPr>
          <w:rFonts w:asciiTheme="minorHAnsi" w:hAnsiTheme="minorHAnsi"/>
          <w:sz w:val="22"/>
          <w:szCs w:val="22"/>
        </w:rPr>
        <w:t xml:space="preserve">l importancia los </w:t>
      </w:r>
      <w:r w:rsidR="00726D8B" w:rsidRPr="00482A73">
        <w:rPr>
          <w:rFonts w:asciiTheme="minorHAnsi" w:hAnsiTheme="minorHAnsi"/>
          <w:b/>
          <w:sz w:val="22"/>
          <w:szCs w:val="22"/>
        </w:rPr>
        <w:t>conectores</w:t>
      </w:r>
      <w:r w:rsidR="00726D8B" w:rsidRPr="008951C8">
        <w:rPr>
          <w:rFonts w:asciiTheme="minorHAnsi" w:hAnsiTheme="minorHAnsi"/>
          <w:sz w:val="22"/>
          <w:szCs w:val="22"/>
        </w:rPr>
        <w:t xml:space="preserve"> del discurso</w:t>
      </w:r>
      <w:r w:rsidR="00726D8B">
        <w:rPr>
          <w:rFonts w:asciiTheme="minorHAnsi" w:hAnsiTheme="minorHAnsi"/>
          <w:sz w:val="22"/>
          <w:szCs w:val="22"/>
        </w:rPr>
        <w:t>,</w:t>
      </w:r>
      <w:r w:rsidR="00726D8B" w:rsidRPr="008951C8">
        <w:rPr>
          <w:rFonts w:asciiTheme="minorHAnsi" w:hAnsiTheme="minorHAnsi"/>
          <w:sz w:val="22"/>
          <w:szCs w:val="22"/>
        </w:rPr>
        <w:t xml:space="preserve"> que marcan la relación lógic</w:t>
      </w:r>
      <w:r w:rsidR="00726D8B">
        <w:rPr>
          <w:rFonts w:asciiTheme="minorHAnsi" w:hAnsiTheme="minorHAnsi"/>
          <w:sz w:val="22"/>
          <w:szCs w:val="22"/>
        </w:rPr>
        <w:t>a de contenidos</w:t>
      </w:r>
      <w:r w:rsidR="00726D8B" w:rsidRPr="008951C8">
        <w:rPr>
          <w:rStyle w:val="skimlinks-unlinked"/>
          <w:rFonts w:asciiTheme="minorHAnsi" w:hAnsiTheme="minorHAnsi"/>
          <w:sz w:val="22"/>
          <w:szCs w:val="22"/>
        </w:rPr>
        <w:t xml:space="preserve">. </w:t>
      </w:r>
      <w:r w:rsidR="00726D8B">
        <w:rPr>
          <w:rStyle w:val="skimlinks-unlinked"/>
          <w:rFonts w:asciiTheme="minorHAnsi" w:hAnsiTheme="minorHAnsi"/>
          <w:sz w:val="22"/>
          <w:szCs w:val="22"/>
        </w:rPr>
        <w:t>D</w:t>
      </w:r>
      <w:r w:rsidR="00726D8B">
        <w:rPr>
          <w:rFonts w:asciiTheme="minorHAnsi" w:hAnsiTheme="minorHAnsi"/>
          <w:sz w:val="22"/>
          <w:szCs w:val="22"/>
        </w:rPr>
        <w:t xml:space="preserve">estacan </w:t>
      </w:r>
      <w:r w:rsidR="00726D8B" w:rsidRPr="008951C8">
        <w:rPr>
          <w:rFonts w:asciiTheme="minorHAnsi" w:hAnsiTheme="minorHAnsi"/>
          <w:sz w:val="22"/>
          <w:szCs w:val="22"/>
        </w:rPr>
        <w:t>los que marcan relaciones d</w:t>
      </w:r>
      <w:r w:rsidR="00726D8B">
        <w:rPr>
          <w:rFonts w:asciiTheme="minorHAnsi" w:hAnsiTheme="minorHAnsi"/>
          <w:sz w:val="22"/>
          <w:szCs w:val="22"/>
        </w:rPr>
        <w:t xml:space="preserve">e </w:t>
      </w:r>
      <w:r w:rsidR="00726D8B" w:rsidRPr="00535BF7">
        <w:rPr>
          <w:rFonts w:asciiTheme="minorHAnsi" w:hAnsiTheme="minorHAnsi"/>
          <w:b/>
          <w:sz w:val="22"/>
          <w:szCs w:val="22"/>
        </w:rPr>
        <w:t>causa-consecuencia</w:t>
      </w:r>
      <w:r w:rsidR="00726D8B">
        <w:rPr>
          <w:rFonts w:asciiTheme="minorHAnsi" w:hAnsiTheme="minorHAnsi"/>
          <w:sz w:val="22"/>
          <w:szCs w:val="22"/>
        </w:rPr>
        <w:t xml:space="preserve">, los de </w:t>
      </w:r>
      <w:r w:rsidR="00726D8B" w:rsidRPr="00535BF7">
        <w:rPr>
          <w:rFonts w:asciiTheme="minorHAnsi" w:hAnsiTheme="minorHAnsi"/>
          <w:b/>
          <w:sz w:val="22"/>
          <w:szCs w:val="22"/>
        </w:rPr>
        <w:t>contraste</w:t>
      </w:r>
      <w:r w:rsidR="00726D8B">
        <w:rPr>
          <w:rFonts w:asciiTheme="minorHAnsi" w:hAnsiTheme="minorHAnsi"/>
          <w:sz w:val="22"/>
          <w:szCs w:val="22"/>
        </w:rPr>
        <w:t xml:space="preserve">, los </w:t>
      </w:r>
      <w:r w:rsidR="00726D8B" w:rsidRPr="00535BF7">
        <w:rPr>
          <w:rFonts w:asciiTheme="minorHAnsi" w:hAnsiTheme="minorHAnsi"/>
          <w:b/>
          <w:sz w:val="22"/>
          <w:szCs w:val="22"/>
        </w:rPr>
        <w:t>aditivos</w:t>
      </w:r>
      <w:r w:rsidR="00726D8B" w:rsidRPr="00535BF7">
        <w:rPr>
          <w:rFonts w:asciiTheme="minorHAnsi" w:hAnsiTheme="minorHAnsi"/>
          <w:sz w:val="22"/>
          <w:szCs w:val="22"/>
        </w:rPr>
        <w:t>,</w:t>
      </w:r>
      <w:r w:rsidR="00726D8B">
        <w:rPr>
          <w:rFonts w:asciiTheme="minorHAnsi" w:hAnsiTheme="minorHAnsi"/>
          <w:sz w:val="22"/>
          <w:szCs w:val="22"/>
        </w:rPr>
        <w:t xml:space="preserve"> etc. </w:t>
      </w:r>
      <w:r w:rsidR="00726D8B" w:rsidRPr="00703EF1">
        <w:rPr>
          <w:rFonts w:asciiTheme="minorHAnsi" w:hAnsiTheme="minorHAnsi"/>
          <w:sz w:val="22"/>
          <w:szCs w:val="22"/>
          <w:u w:val="single"/>
        </w:rPr>
        <w:t>N</w:t>
      </w:r>
      <w:r w:rsidR="00726D8B" w:rsidRPr="0024539E">
        <w:rPr>
          <w:rFonts w:asciiTheme="minorHAnsi" w:hAnsiTheme="minorHAnsi"/>
          <w:sz w:val="22"/>
          <w:szCs w:val="22"/>
          <w:u w:val="single"/>
        </w:rPr>
        <w:t>ivel léxico-semántico</w:t>
      </w:r>
      <w:r w:rsidR="00726D8B">
        <w:rPr>
          <w:rFonts w:asciiTheme="minorHAnsi" w:hAnsiTheme="minorHAnsi"/>
          <w:sz w:val="22"/>
          <w:szCs w:val="22"/>
        </w:rPr>
        <w:t xml:space="preserve">: uso de un </w:t>
      </w:r>
      <w:r w:rsidR="00726D8B" w:rsidRPr="00482A73">
        <w:rPr>
          <w:rFonts w:asciiTheme="minorHAnsi" w:hAnsiTheme="minorHAnsi"/>
          <w:b/>
          <w:sz w:val="22"/>
          <w:szCs w:val="22"/>
        </w:rPr>
        <w:t>lenguaje connotativo</w:t>
      </w:r>
      <w:r w:rsidR="00726D8B">
        <w:rPr>
          <w:rFonts w:asciiTheme="minorHAnsi" w:hAnsiTheme="minorHAnsi"/>
          <w:sz w:val="22"/>
          <w:szCs w:val="22"/>
        </w:rPr>
        <w:t xml:space="preserve"> y sugerente, y de las </w:t>
      </w:r>
      <w:r w:rsidR="00726D8B" w:rsidRPr="00482A73">
        <w:rPr>
          <w:rFonts w:asciiTheme="minorHAnsi" w:hAnsiTheme="minorHAnsi"/>
          <w:b/>
          <w:sz w:val="22"/>
          <w:szCs w:val="22"/>
        </w:rPr>
        <w:t>figuras retóricas</w:t>
      </w:r>
      <w:r w:rsidR="00726D8B" w:rsidRPr="0024539E">
        <w:rPr>
          <w:rFonts w:asciiTheme="minorHAnsi" w:hAnsiTheme="minorHAnsi"/>
          <w:sz w:val="22"/>
          <w:szCs w:val="22"/>
        </w:rPr>
        <w:t xml:space="preserve"> (metáforas</w:t>
      </w:r>
      <w:r w:rsidR="00726D8B">
        <w:rPr>
          <w:rFonts w:asciiTheme="minorHAnsi" w:hAnsiTheme="minorHAnsi"/>
          <w:sz w:val="22"/>
          <w:szCs w:val="22"/>
        </w:rPr>
        <w:t>, metonimias, sinécdoques, ironía, paralelismos, anáforas). S</w:t>
      </w:r>
      <w:r w:rsidR="00726D8B" w:rsidRPr="000E57B3">
        <w:rPr>
          <w:rFonts w:asciiTheme="minorHAnsi" w:hAnsiTheme="minorHAnsi" w:cs="Arial"/>
          <w:sz w:val="22"/>
          <w:szCs w:val="22"/>
        </w:rPr>
        <w:t xml:space="preserve">e </w:t>
      </w:r>
      <w:r w:rsidR="00726D8B">
        <w:rPr>
          <w:rFonts w:asciiTheme="minorHAnsi" w:hAnsiTheme="minorHAnsi" w:cs="Arial"/>
          <w:sz w:val="22"/>
          <w:szCs w:val="22"/>
        </w:rPr>
        <w:t xml:space="preserve">busca </w:t>
      </w:r>
      <w:r w:rsidR="00726D8B" w:rsidRPr="000E57B3">
        <w:rPr>
          <w:rFonts w:asciiTheme="minorHAnsi" w:hAnsiTheme="minorHAnsi" w:cs="Arial"/>
          <w:sz w:val="22"/>
          <w:szCs w:val="22"/>
        </w:rPr>
        <w:t>orienta</w:t>
      </w:r>
      <w:r w:rsidR="00726D8B">
        <w:rPr>
          <w:rFonts w:asciiTheme="minorHAnsi" w:hAnsiTheme="minorHAnsi" w:cs="Arial"/>
          <w:sz w:val="22"/>
          <w:szCs w:val="22"/>
        </w:rPr>
        <w:t>r</w:t>
      </w:r>
      <w:r w:rsidR="00726D8B" w:rsidRPr="000E57B3">
        <w:rPr>
          <w:rFonts w:asciiTheme="minorHAnsi" w:hAnsiTheme="minorHAnsi" w:cs="Arial"/>
          <w:sz w:val="22"/>
          <w:szCs w:val="22"/>
        </w:rPr>
        <w:t xml:space="preserve"> la opinión del</w:t>
      </w:r>
      <w:r w:rsidR="00726D8B">
        <w:rPr>
          <w:rFonts w:asciiTheme="minorHAnsi" w:hAnsiTheme="minorHAnsi" w:cs="Arial"/>
          <w:sz w:val="22"/>
          <w:szCs w:val="22"/>
        </w:rPr>
        <w:t xml:space="preserve"> lector mediante una </w:t>
      </w:r>
      <w:r w:rsidR="00726D8B" w:rsidRPr="00535BF7">
        <w:rPr>
          <w:rFonts w:asciiTheme="minorHAnsi" w:hAnsiTheme="minorHAnsi" w:cs="Arial"/>
          <w:b/>
          <w:sz w:val="22"/>
          <w:szCs w:val="22"/>
        </w:rPr>
        <w:t>adjetivación subjetiva</w:t>
      </w:r>
      <w:r w:rsidR="00726D8B">
        <w:rPr>
          <w:rFonts w:asciiTheme="minorHAnsi" w:hAnsiTheme="minorHAnsi" w:cs="Arial"/>
          <w:sz w:val="22"/>
          <w:szCs w:val="22"/>
        </w:rPr>
        <w:t xml:space="preserve"> y</w:t>
      </w:r>
      <w:r w:rsidR="00726D8B" w:rsidRPr="000E57B3">
        <w:rPr>
          <w:rFonts w:asciiTheme="minorHAnsi" w:hAnsiTheme="minorHAnsi" w:cs="Arial"/>
          <w:sz w:val="22"/>
          <w:szCs w:val="22"/>
        </w:rPr>
        <w:t xml:space="preserve"> la introducción de </w:t>
      </w:r>
      <w:r w:rsidR="00726D8B" w:rsidRPr="00535BF7">
        <w:rPr>
          <w:rFonts w:asciiTheme="minorHAnsi" w:hAnsiTheme="minorHAnsi" w:cs="Arial"/>
          <w:b/>
          <w:sz w:val="22"/>
          <w:szCs w:val="22"/>
        </w:rPr>
        <w:t>comentarios</w:t>
      </w:r>
      <w:r w:rsidR="00726D8B">
        <w:rPr>
          <w:rFonts w:asciiTheme="minorHAnsi" w:hAnsiTheme="minorHAnsi" w:cs="Arial"/>
          <w:sz w:val="22"/>
          <w:szCs w:val="22"/>
        </w:rPr>
        <w:t xml:space="preserve">, </w:t>
      </w:r>
      <w:r w:rsidR="00726D8B" w:rsidRPr="00535BF7">
        <w:rPr>
          <w:rFonts w:asciiTheme="minorHAnsi" w:hAnsiTheme="minorHAnsi" w:cs="Arial"/>
          <w:b/>
          <w:sz w:val="22"/>
          <w:szCs w:val="22"/>
        </w:rPr>
        <w:t>valoraciones</w:t>
      </w:r>
      <w:r w:rsidR="00726D8B">
        <w:rPr>
          <w:rFonts w:asciiTheme="minorHAnsi" w:hAnsiTheme="minorHAnsi" w:cs="Arial"/>
          <w:sz w:val="22"/>
          <w:szCs w:val="22"/>
        </w:rPr>
        <w:t>, etc.</w:t>
      </w:r>
    </w:p>
    <w:p w:rsidR="00726D8B" w:rsidRDefault="00726D8B" w:rsidP="00726D8B">
      <w:pPr>
        <w:pStyle w:val="NormalWeb"/>
        <w:spacing w:before="0" w:beforeAutospacing="0" w:after="0" w:afterAutospacing="0"/>
        <w:jc w:val="both"/>
        <w:rPr>
          <w:rFonts w:asciiTheme="minorHAnsi" w:hAnsiTheme="minorHAnsi"/>
          <w:sz w:val="22"/>
          <w:szCs w:val="22"/>
        </w:rPr>
      </w:pPr>
    </w:p>
    <w:p w:rsidR="00726D8B" w:rsidRDefault="00726D8B" w:rsidP="00726D8B">
      <w:pPr>
        <w:pStyle w:val="Prrafodelista"/>
        <w:ind w:left="360"/>
        <w:jc w:val="both"/>
        <w:rPr>
          <w:lang w:val="es-ES_tradnl"/>
        </w:rPr>
      </w:pPr>
      <w:r>
        <w:rPr>
          <w:lang w:val="es-ES_tradnl"/>
        </w:rPr>
        <w:t xml:space="preserve">RECUERDA: Cuando haces el comentario no se trata de que, como respuesta, digas de memoria lo que sabes en la teoría, sino de que, tras leer detenidamente el texto, localices algunas características -muchas o pocas, depende del fragmento propuesto, de lo que tú sepas y del tiempo que tengas- típicas de los textos humanísticos presentes en él. </w:t>
      </w:r>
      <w:r>
        <w:rPr>
          <w:b/>
          <w:lang w:val="es-ES_tradnl"/>
        </w:rPr>
        <w:t>Tu respuesta ha de estar SIEMPRE ordenada</w:t>
      </w:r>
      <w:r>
        <w:rPr>
          <w:lang w:val="es-ES_tradnl"/>
        </w:rPr>
        <w:t xml:space="preserve"> –siguiendo, por ejemplo, el esquema que te acabo de presentar- </w:t>
      </w:r>
      <w:r>
        <w:rPr>
          <w:b/>
          <w:lang w:val="es-ES_tradnl"/>
        </w:rPr>
        <w:t>y ser coherente</w:t>
      </w:r>
      <w:r>
        <w:rPr>
          <w:lang w:val="es-ES_tradnl"/>
        </w:rPr>
        <w:t>. Señala lo que aparezca y veas, y no hagas referencia a lo que no haya (1).</w:t>
      </w:r>
    </w:p>
    <w:p w:rsidR="00726D8B" w:rsidRDefault="00726D8B" w:rsidP="00726D8B">
      <w:pPr>
        <w:pStyle w:val="Prrafodelista"/>
        <w:ind w:left="360"/>
        <w:jc w:val="both"/>
        <w:rPr>
          <w:lang w:val="es-ES_tradnl"/>
        </w:rPr>
      </w:pPr>
    </w:p>
    <w:p w:rsidR="00726D8B" w:rsidRDefault="00726D8B" w:rsidP="00726D8B">
      <w:pPr>
        <w:pStyle w:val="Prrafodelista"/>
        <w:ind w:left="360"/>
        <w:jc w:val="both"/>
        <w:rPr>
          <w:lang w:val="es-ES_tradnl"/>
        </w:rPr>
      </w:pPr>
    </w:p>
    <w:p w:rsidR="00535BF7" w:rsidRPr="006072F1" w:rsidRDefault="00535BF7" w:rsidP="006072F1">
      <w:pPr>
        <w:jc w:val="both"/>
        <w:rPr>
          <w:lang w:val="es-ES_tradnl"/>
        </w:rPr>
      </w:pPr>
    </w:p>
    <w:p w:rsidR="00726D8B" w:rsidRDefault="00726D8B" w:rsidP="00726D8B">
      <w:pPr>
        <w:pStyle w:val="Prrafodelista"/>
        <w:ind w:left="360"/>
        <w:jc w:val="both"/>
        <w:rPr>
          <w:lang w:val="es-ES_tradnl"/>
        </w:rPr>
      </w:pPr>
      <w:r>
        <w:rPr>
          <w:lang w:val="es-ES_tradnl"/>
        </w:rPr>
        <w:t>_____________________________________________________________________</w:t>
      </w:r>
    </w:p>
    <w:p w:rsidR="009B2330" w:rsidRPr="006072F1" w:rsidRDefault="00726D8B" w:rsidP="006072F1">
      <w:pPr>
        <w:pStyle w:val="Prrafodelista"/>
        <w:numPr>
          <w:ilvl w:val="0"/>
          <w:numId w:val="1"/>
        </w:numPr>
        <w:jc w:val="both"/>
        <w:rPr>
          <w:lang w:val="es-ES_tradnl"/>
        </w:rPr>
      </w:pPr>
      <w:r>
        <w:rPr>
          <w:lang w:val="es-ES_tradnl"/>
        </w:rPr>
        <w:t>Salvo en alguna rarísima excepción y porque la ausencia fuera muy, muy significativa.</w:t>
      </w:r>
      <w:bookmarkStart w:id="0" w:name="_GoBack"/>
      <w:bookmarkEnd w:id="0"/>
    </w:p>
    <w:sectPr w:rsidR="009B2330" w:rsidRPr="006072F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F14" w:rsidRDefault="00CF4F14" w:rsidP="006072F1">
      <w:r>
        <w:separator/>
      </w:r>
    </w:p>
  </w:endnote>
  <w:endnote w:type="continuationSeparator" w:id="0">
    <w:p w:rsidR="00CF4F14" w:rsidRDefault="00CF4F14" w:rsidP="0060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F14" w:rsidRDefault="00CF4F14" w:rsidP="006072F1">
      <w:r>
        <w:separator/>
      </w:r>
    </w:p>
  </w:footnote>
  <w:footnote w:type="continuationSeparator" w:id="0">
    <w:p w:rsidR="00CF4F14" w:rsidRDefault="00CF4F14" w:rsidP="006072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A1DCE"/>
    <w:multiLevelType w:val="hybridMultilevel"/>
    <w:tmpl w:val="7C8ECE96"/>
    <w:lvl w:ilvl="0" w:tplc="5EAE9932">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D8B"/>
    <w:rsid w:val="00535BF7"/>
    <w:rsid w:val="005D30BE"/>
    <w:rsid w:val="006072F1"/>
    <w:rsid w:val="00726D8B"/>
    <w:rsid w:val="009B2330"/>
    <w:rsid w:val="00A749CE"/>
    <w:rsid w:val="00B9205D"/>
    <w:rsid w:val="00CF4F14"/>
    <w:rsid w:val="00DD51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D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6D8B"/>
    <w:pPr>
      <w:ind w:left="720"/>
      <w:contextualSpacing/>
    </w:pPr>
  </w:style>
  <w:style w:type="paragraph" w:styleId="NormalWeb">
    <w:name w:val="Normal (Web)"/>
    <w:basedOn w:val="Normal"/>
    <w:uiPriority w:val="99"/>
    <w:unhideWhenUsed/>
    <w:rsid w:val="00726D8B"/>
    <w:pPr>
      <w:spacing w:before="100" w:beforeAutospacing="1" w:after="100" w:afterAutospacing="1"/>
    </w:pPr>
    <w:rPr>
      <w:rFonts w:ascii="Times New Roman" w:eastAsia="Times New Roman" w:hAnsi="Times New Roman" w:cs="Times New Roman"/>
      <w:sz w:val="24"/>
      <w:szCs w:val="24"/>
      <w:lang w:eastAsia="es-ES"/>
    </w:rPr>
  </w:style>
  <w:style w:type="character" w:customStyle="1" w:styleId="skimlinks-unlinked">
    <w:name w:val="skimlinks-unlinked"/>
    <w:basedOn w:val="Fuentedeprrafopredeter"/>
    <w:rsid w:val="00726D8B"/>
  </w:style>
  <w:style w:type="paragraph" w:styleId="Encabezado">
    <w:name w:val="header"/>
    <w:basedOn w:val="Normal"/>
    <w:link w:val="EncabezadoCar"/>
    <w:uiPriority w:val="99"/>
    <w:unhideWhenUsed/>
    <w:rsid w:val="006072F1"/>
    <w:pPr>
      <w:tabs>
        <w:tab w:val="center" w:pos="4252"/>
        <w:tab w:val="right" w:pos="8504"/>
      </w:tabs>
    </w:pPr>
  </w:style>
  <w:style w:type="character" w:customStyle="1" w:styleId="EncabezadoCar">
    <w:name w:val="Encabezado Car"/>
    <w:basedOn w:val="Fuentedeprrafopredeter"/>
    <w:link w:val="Encabezado"/>
    <w:uiPriority w:val="99"/>
    <w:rsid w:val="006072F1"/>
  </w:style>
  <w:style w:type="paragraph" w:styleId="Piedepgina">
    <w:name w:val="footer"/>
    <w:basedOn w:val="Normal"/>
    <w:link w:val="PiedepginaCar"/>
    <w:uiPriority w:val="99"/>
    <w:unhideWhenUsed/>
    <w:rsid w:val="006072F1"/>
    <w:pPr>
      <w:tabs>
        <w:tab w:val="center" w:pos="4252"/>
        <w:tab w:val="right" w:pos="8504"/>
      </w:tabs>
    </w:pPr>
  </w:style>
  <w:style w:type="character" w:customStyle="1" w:styleId="PiedepginaCar">
    <w:name w:val="Pie de página Car"/>
    <w:basedOn w:val="Fuentedeprrafopredeter"/>
    <w:link w:val="Piedepgina"/>
    <w:uiPriority w:val="99"/>
    <w:rsid w:val="006072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D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6D8B"/>
    <w:pPr>
      <w:ind w:left="720"/>
      <w:contextualSpacing/>
    </w:pPr>
  </w:style>
  <w:style w:type="paragraph" w:styleId="NormalWeb">
    <w:name w:val="Normal (Web)"/>
    <w:basedOn w:val="Normal"/>
    <w:uiPriority w:val="99"/>
    <w:unhideWhenUsed/>
    <w:rsid w:val="00726D8B"/>
    <w:pPr>
      <w:spacing w:before="100" w:beforeAutospacing="1" w:after="100" w:afterAutospacing="1"/>
    </w:pPr>
    <w:rPr>
      <w:rFonts w:ascii="Times New Roman" w:eastAsia="Times New Roman" w:hAnsi="Times New Roman" w:cs="Times New Roman"/>
      <w:sz w:val="24"/>
      <w:szCs w:val="24"/>
      <w:lang w:eastAsia="es-ES"/>
    </w:rPr>
  </w:style>
  <w:style w:type="character" w:customStyle="1" w:styleId="skimlinks-unlinked">
    <w:name w:val="skimlinks-unlinked"/>
    <w:basedOn w:val="Fuentedeprrafopredeter"/>
    <w:rsid w:val="00726D8B"/>
  </w:style>
  <w:style w:type="paragraph" w:styleId="Encabezado">
    <w:name w:val="header"/>
    <w:basedOn w:val="Normal"/>
    <w:link w:val="EncabezadoCar"/>
    <w:uiPriority w:val="99"/>
    <w:unhideWhenUsed/>
    <w:rsid w:val="006072F1"/>
    <w:pPr>
      <w:tabs>
        <w:tab w:val="center" w:pos="4252"/>
        <w:tab w:val="right" w:pos="8504"/>
      </w:tabs>
    </w:pPr>
  </w:style>
  <w:style w:type="character" w:customStyle="1" w:styleId="EncabezadoCar">
    <w:name w:val="Encabezado Car"/>
    <w:basedOn w:val="Fuentedeprrafopredeter"/>
    <w:link w:val="Encabezado"/>
    <w:uiPriority w:val="99"/>
    <w:rsid w:val="006072F1"/>
  </w:style>
  <w:style w:type="paragraph" w:styleId="Piedepgina">
    <w:name w:val="footer"/>
    <w:basedOn w:val="Normal"/>
    <w:link w:val="PiedepginaCar"/>
    <w:uiPriority w:val="99"/>
    <w:unhideWhenUsed/>
    <w:rsid w:val="006072F1"/>
    <w:pPr>
      <w:tabs>
        <w:tab w:val="center" w:pos="4252"/>
        <w:tab w:val="right" w:pos="8504"/>
      </w:tabs>
    </w:pPr>
  </w:style>
  <w:style w:type="character" w:customStyle="1" w:styleId="PiedepginaCar">
    <w:name w:val="Pie de página Car"/>
    <w:basedOn w:val="Fuentedeprrafopredeter"/>
    <w:link w:val="Piedepgina"/>
    <w:uiPriority w:val="99"/>
    <w:rsid w:val="00607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1256</Words>
  <Characters>6913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2017-02-24T20:01:00Z</dcterms:created>
  <dcterms:modified xsi:type="dcterms:W3CDTF">2017-03-01T21:43:00Z</dcterms:modified>
</cp:coreProperties>
</file>