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4" w:rsidRPr="00E46204" w:rsidRDefault="00E46204" w:rsidP="00E46204">
      <w:pPr>
        <w:jc w:val="center"/>
        <w:rPr>
          <w:rFonts w:ascii="Calibri" w:eastAsia="Times New Roman" w:hAnsi="Calibri" w:cs="Times New Roman"/>
          <w:b/>
          <w:lang w:eastAsia="es-ES"/>
        </w:rPr>
      </w:pPr>
      <w:r w:rsidRPr="00E46204">
        <w:rPr>
          <w:rFonts w:ascii="Calibri" w:eastAsia="Times New Roman" w:hAnsi="Calibri" w:cs="Times New Roman"/>
          <w:lang w:eastAsia="es-ES"/>
        </w:rPr>
        <w:t>LA</w:t>
      </w:r>
      <w:bookmarkStart w:id="0" w:name="bhs2_latín"/>
      <w:bookmarkEnd w:id="0"/>
      <w:r w:rsidRPr="00E46204">
        <w:rPr>
          <w:rFonts w:ascii="Calibri" w:eastAsia="Times New Roman" w:hAnsi="Calibri" w:cs="Times New Roman"/>
          <w:lang w:eastAsia="es-ES"/>
        </w:rPr>
        <w:t>TÍN II</w:t>
      </w:r>
    </w:p>
    <w:tbl>
      <w:tblPr>
        <w:tblW w:w="11148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86"/>
        <w:gridCol w:w="2440"/>
        <w:gridCol w:w="2504"/>
        <w:gridCol w:w="1650"/>
      </w:tblGrid>
      <w:tr w:rsidR="00E46204" w:rsidRPr="00E46204" w:rsidTr="00F22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18"/>
                <w:szCs w:val="18"/>
                <w:u w:val="single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204" w:rsidRPr="00E46204" w:rsidRDefault="00E46204" w:rsidP="00E46204">
            <w:pPr>
              <w:jc w:val="center"/>
              <w:rPr>
                <w:rFonts w:ascii="Calibri" w:eastAsia="Calibri" w:hAnsi="Calibri" w:cs="Arial"/>
              </w:rPr>
            </w:pPr>
            <w:r w:rsidRPr="00E46204">
              <w:rPr>
                <w:rFonts w:ascii="Calibri" w:eastAsia="Calibri" w:hAnsi="Calibri" w:cs="Arial"/>
              </w:rPr>
              <w:t>1ª EVALUACIÓN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204" w:rsidRPr="00E46204" w:rsidRDefault="00E46204" w:rsidP="00E46204">
            <w:pPr>
              <w:jc w:val="center"/>
              <w:rPr>
                <w:rFonts w:ascii="Calibri" w:eastAsia="Calibri" w:hAnsi="Calibri" w:cs="Arial"/>
              </w:rPr>
            </w:pPr>
            <w:r w:rsidRPr="00E46204">
              <w:rPr>
                <w:rFonts w:ascii="Calibri" w:eastAsia="Calibri" w:hAnsi="Calibri" w:cs="Arial"/>
              </w:rPr>
              <w:t>2ª EVALUACIÓN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204" w:rsidRPr="00E46204" w:rsidRDefault="00E46204" w:rsidP="00E46204">
            <w:pPr>
              <w:jc w:val="center"/>
              <w:rPr>
                <w:rFonts w:ascii="Calibri" w:eastAsia="Calibri" w:hAnsi="Calibri" w:cs="Arial"/>
              </w:rPr>
            </w:pPr>
            <w:r w:rsidRPr="00E46204">
              <w:rPr>
                <w:rFonts w:ascii="Calibri" w:eastAsia="Calibri" w:hAnsi="Calibri" w:cs="Arial"/>
              </w:rPr>
              <w:t>3ª EVALUACIÓN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46204" w:rsidRPr="00E46204" w:rsidTr="00F227E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4" w:rsidRDefault="00E46204" w:rsidP="00E46204">
            <w:pPr>
              <w:keepNext/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E46204">
              <w:rPr>
                <w:rFonts w:ascii="Calibri" w:eastAsia="Times New Roman" w:hAnsi="Calibri" w:cs="Times New Roman"/>
                <w:b/>
                <w:bCs/>
                <w:szCs w:val="20"/>
              </w:rPr>
              <w:t>MATERIAL</w:t>
            </w:r>
          </w:p>
          <w:p w:rsidR="00E46204" w:rsidRPr="00E46204" w:rsidRDefault="00E46204" w:rsidP="00E46204">
            <w:pPr>
              <w:keepNext/>
              <w:spacing w:after="0" w:line="240" w:lineRule="auto"/>
              <w:outlineLvl w:val="5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En el b</w:t>
            </w:r>
            <w:r w:rsidRPr="00E46204">
              <w:rPr>
                <w:rFonts w:ascii="Calibri" w:eastAsia="Calibri" w:hAnsi="Calibri" w:cs="Times New Roman"/>
                <w:sz w:val="20"/>
              </w:rPr>
              <w:t>log de latín</w:t>
            </w:r>
          </w:p>
          <w:p w:rsidR="00E46204" w:rsidRPr="00E46204" w:rsidRDefault="00E46204" w:rsidP="00E4620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hyperlink r:id="rId5" w:history="1">
              <w:r w:rsidRPr="00E46204">
                <w:rPr>
                  <w:rFonts w:ascii="Calibri" w:eastAsia="Calibri" w:hAnsi="Calibri" w:cs="Times New Roman"/>
                  <w:color w:val="0000FF"/>
                  <w:sz w:val="16"/>
                  <w:szCs w:val="18"/>
                  <w:u w:val="single"/>
                </w:rPr>
                <w:t>www.bloglatin.wordpress.com</w:t>
              </w:r>
            </w:hyperlink>
          </w:p>
          <w:p w:rsidR="00E46204" w:rsidRPr="00E46204" w:rsidRDefault="00E46204" w:rsidP="00E4620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(apartado 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Bachillerato a Distancia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 &gt; 2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º de Bachillerato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>),</w:t>
            </w:r>
          </w:p>
          <w:p w:rsidR="00E46204" w:rsidRPr="00E46204" w:rsidRDefault="00E46204" w:rsidP="00E46204">
            <w:pPr>
              <w:spacing w:after="120" w:line="240" w:lineRule="auto"/>
              <w:rPr>
                <w:rFonts w:ascii="Calibri" w:eastAsia="Calibri" w:hAnsi="Calibri" w:cs="Times New Roman"/>
                <w:sz w:val="20"/>
              </w:rPr>
            </w:pPr>
            <w:r w:rsidRPr="00E46204">
              <w:rPr>
                <w:rFonts w:ascii="Calibri" w:eastAsia="Calibri" w:hAnsi="Calibri" w:cs="Times New Roman"/>
                <w:sz w:val="20"/>
              </w:rPr>
              <w:t>tienes todo el material que necesitas para esta asignatura:</w:t>
            </w:r>
          </w:p>
          <w:p w:rsidR="00E46204" w:rsidRPr="00E46204" w:rsidRDefault="00E46204" w:rsidP="00E46204">
            <w:pPr>
              <w:spacing w:after="12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204">
              <w:rPr>
                <w:rFonts w:ascii="Calibri" w:eastAsia="Calibri" w:hAnsi="Calibri" w:cs="Times New Roman"/>
                <w:b/>
                <w:sz w:val="20"/>
                <w:u w:val="single"/>
              </w:rPr>
              <w:t>GRAMÁTICA</w:t>
            </w:r>
            <w:r w:rsidRPr="00E46204">
              <w:rPr>
                <w:rFonts w:ascii="Calibri" w:eastAsia="Calibri" w:hAnsi="Calibri" w:cs="Times New Roman"/>
                <w:sz w:val="20"/>
              </w:rPr>
              <w:t xml:space="preserve"> (</w:t>
            </w:r>
            <w:r w:rsidRPr="00E46204">
              <w:rPr>
                <w:rFonts w:ascii="Calibri" w:eastAsia="Calibri" w:hAnsi="Calibri" w:cs="Times New Roman"/>
                <w:sz w:val="20"/>
                <w:szCs w:val="20"/>
              </w:rPr>
              <w:t>Apuntes de gramática latina para 2º de Bachillerato a Distancia).</w:t>
            </w:r>
          </w:p>
          <w:p w:rsidR="00E46204" w:rsidRPr="00E46204" w:rsidRDefault="00E46204" w:rsidP="00E46204">
            <w:pPr>
              <w:spacing w:after="12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20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LITERATURA</w:t>
            </w:r>
            <w:r w:rsidRPr="00E46204">
              <w:rPr>
                <w:rFonts w:ascii="Calibri" w:eastAsia="Calibri" w:hAnsi="Calibri" w:cs="Times New Roman"/>
                <w:sz w:val="20"/>
                <w:szCs w:val="20"/>
              </w:rPr>
              <w:t xml:space="preserve"> (Historiografía, Teatro, Oratoria, Épica, Lírica-elegía, Fábula y apéndices I y II).</w:t>
            </w:r>
          </w:p>
          <w:p w:rsidR="00E46204" w:rsidRPr="00E46204" w:rsidRDefault="00E46204" w:rsidP="00E46204">
            <w:pPr>
              <w:spacing w:after="12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20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LÉXICO</w:t>
            </w:r>
            <w:r w:rsidRPr="00E46204">
              <w:rPr>
                <w:rFonts w:ascii="Calibri" w:eastAsia="Calibri" w:hAnsi="Calibri" w:cs="Times New Roman"/>
                <w:sz w:val="20"/>
                <w:szCs w:val="20"/>
              </w:rPr>
              <w:t xml:space="preserve"> (Evolución fonética, Palabras patrimoniales y cultismos, Latinismos).</w:t>
            </w:r>
          </w:p>
          <w:p w:rsidR="00E46204" w:rsidRPr="00E46204" w:rsidRDefault="00E46204" w:rsidP="00E46204">
            <w:pPr>
              <w:spacing w:after="12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20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TEXTOS</w:t>
            </w:r>
            <w:r w:rsidRPr="00E46204">
              <w:rPr>
                <w:rFonts w:ascii="Calibri" w:eastAsia="Calibri" w:hAnsi="Calibri" w:cs="Times New Roman"/>
                <w:sz w:val="20"/>
                <w:szCs w:val="20"/>
              </w:rPr>
              <w:t xml:space="preserve"> (para clase y para casa).</w:t>
            </w:r>
          </w:p>
          <w:p w:rsidR="00E46204" w:rsidRPr="00E46204" w:rsidRDefault="00E46204" w:rsidP="00E462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También puedes acceder a este material desde la página del IES: </w:t>
            </w:r>
            <w:hyperlink r:id="rId6" w:history="1">
              <w:r w:rsidRPr="00E46204">
                <w:rPr>
                  <w:rFonts w:ascii="Calibri" w:eastAsia="Calibri" w:hAnsi="Calibri" w:cs="Times New Roman"/>
                  <w:color w:val="0000FF"/>
                  <w:sz w:val="18"/>
                  <w:szCs w:val="18"/>
                  <w:u w:val="single"/>
                </w:rPr>
                <w:t>www.maestrojuandeavila.es</w:t>
              </w:r>
            </w:hyperlink>
          </w:p>
          <w:p w:rsidR="00E46204" w:rsidRPr="00E46204" w:rsidRDefault="00E46204" w:rsidP="00E462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 (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Departamentos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 &gt; 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Latín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 &gt; 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Bachillerato a Distancia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 xml:space="preserve"> &gt; </w:t>
            </w:r>
            <w:r w:rsidRPr="00E46204">
              <w:rPr>
                <w:rFonts w:ascii="Calibri" w:eastAsia="Calibri" w:hAnsi="Calibri" w:cs="Times New Roman"/>
                <w:b/>
                <w:sz w:val="18"/>
                <w:szCs w:val="18"/>
              </w:rPr>
              <w:t>2º de Bachillerato a Distancia</w:t>
            </w:r>
            <w:r w:rsidRPr="00E46204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Lengua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todos los contenidos morfosintácticos vistos en 1º de Bachillerato (consulta el temario en el blog).</w:t>
            </w:r>
          </w:p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Literatura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Historiografía, Teatro, Oratoria y    Apéndice I.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Léxico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: </w:t>
            </w:r>
            <w:r w:rsidRPr="00E46204">
              <w:rPr>
                <w:rFonts w:ascii="Calibri" w:eastAsia="Calibri" w:hAnsi="Calibri" w:cs="Arial"/>
                <w:sz w:val="20"/>
                <w:szCs w:val="18"/>
                <w:lang w:val="es-ES_tradnl"/>
              </w:rPr>
              <w:tab/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 xml:space="preserve">- Reglas de evolución del latín al castellano (I).  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Términos patrimoniales y cultismos (I).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Frases y expresiones latinas (I).</w:t>
            </w:r>
          </w:p>
          <w:p w:rsidR="00E46204" w:rsidRPr="00E46204" w:rsidRDefault="00E46204" w:rsidP="00E46204">
            <w:pPr>
              <w:spacing w:after="0"/>
              <w:rPr>
                <w:rFonts w:ascii="Calibri" w:eastAsia="Calibri" w:hAnsi="Calibri" w:cs="Times New Roman"/>
                <w:sz w:val="20"/>
                <w:szCs w:val="18"/>
                <w:lang w:val="es-ES_tradnl"/>
              </w:rPr>
            </w:pPr>
          </w:p>
          <w:p w:rsidR="00E46204" w:rsidRPr="00E46204" w:rsidRDefault="00E46204" w:rsidP="00E46204">
            <w:pPr>
              <w:rPr>
                <w:rFonts w:ascii="Calibri" w:eastAsia="Calibri" w:hAnsi="Calibri" w:cs="Arial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Textos para analizar y traducir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análisis morfosintáctico y traducción de textos de César.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Lengua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: todos los contenidos de la 1ª </w:t>
            </w:r>
            <w:proofErr w:type="spellStart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eval</w:t>
            </w:r>
            <w:proofErr w:type="spellEnd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. + </w:t>
            </w:r>
            <w:proofErr w:type="gramStart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perifrástica</w:t>
            </w:r>
            <w:proofErr w:type="gramEnd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 activa y pasiva + verbos deponentes-semideponentes + verbos defectivos e impersonales + gerundios, </w:t>
            </w:r>
            <w:proofErr w:type="spellStart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gerundivos</w:t>
            </w:r>
            <w:proofErr w:type="spellEnd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 y supinos + infinitivos (en construcción personal y no personal) + oración compuesta.</w:t>
            </w:r>
          </w:p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Literatura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Épica, Lírica-Elegía, Fábula y Apéndice II.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Léxico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: </w:t>
            </w:r>
            <w:r w:rsidRPr="00E46204">
              <w:rPr>
                <w:rFonts w:ascii="Calibri" w:eastAsia="Calibri" w:hAnsi="Calibri" w:cs="Arial"/>
                <w:sz w:val="20"/>
                <w:szCs w:val="18"/>
                <w:lang w:val="es-ES_tradnl"/>
              </w:rPr>
              <w:tab/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 xml:space="preserve">- Reglas de evolución del latín al castellano (I y II).  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Términos patrimoniales y cultismos (II).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Frases y expresiones latinas (II).</w:t>
            </w:r>
          </w:p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  <w:lang w:val="es-ES_tradnl"/>
              </w:rPr>
            </w:pPr>
          </w:p>
          <w:p w:rsidR="00E46204" w:rsidRPr="00E46204" w:rsidRDefault="00E46204" w:rsidP="00E46204">
            <w:pPr>
              <w:keepLines/>
              <w:spacing w:after="20" w:line="250" w:lineRule="exact"/>
              <w:rPr>
                <w:rFonts w:ascii="Calibri" w:eastAsia="Times New Roman" w:hAnsi="Calibri" w:cs="Arial"/>
                <w:spacing w:val="-10"/>
                <w:sz w:val="20"/>
                <w:szCs w:val="20"/>
                <w:lang w:val="es-ES_tradnl" w:eastAsia="ar-SA"/>
              </w:rPr>
            </w:pPr>
            <w:r w:rsidRPr="00E46204">
              <w:rPr>
                <w:rFonts w:ascii="Calibri" w:eastAsia="Times New Roman" w:hAnsi="Calibri" w:cs="New York"/>
                <w:spacing w:val="-10"/>
                <w:sz w:val="20"/>
                <w:szCs w:val="18"/>
                <w:u w:val="single"/>
                <w:lang w:val="es-ES_tradnl" w:eastAsia="ar-SA"/>
              </w:rPr>
              <w:t>Textos para analizar y traducir</w:t>
            </w:r>
            <w:r w:rsidRPr="00E46204">
              <w:rPr>
                <w:rFonts w:ascii="Calibri" w:eastAsia="Times New Roman" w:hAnsi="Calibri" w:cs="New York"/>
                <w:spacing w:val="-10"/>
                <w:sz w:val="20"/>
                <w:szCs w:val="18"/>
                <w:lang w:val="es-ES_tradnl" w:eastAsia="ar-SA"/>
              </w:rPr>
              <w:t>: análisis morfosintáctico y traducción de textos de Virgilio.</w:t>
            </w:r>
          </w:p>
          <w:p w:rsidR="00E46204" w:rsidRPr="00E46204" w:rsidRDefault="00E46204" w:rsidP="00E46204">
            <w:pPr>
              <w:keepLines/>
              <w:spacing w:after="20" w:line="250" w:lineRule="exact"/>
              <w:rPr>
                <w:rFonts w:ascii="Calibri" w:eastAsia="Times New Roman" w:hAnsi="Calibri" w:cs="Arial"/>
                <w:spacing w:val="-10"/>
                <w:sz w:val="20"/>
                <w:szCs w:val="20"/>
                <w:lang w:val="es-ES_tradnl" w:eastAsia="ar-SA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Lengua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: todos los contenidos de la 1ª y 2ª </w:t>
            </w:r>
            <w:proofErr w:type="spellStart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eval</w:t>
            </w:r>
            <w:proofErr w:type="spellEnd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. + </w:t>
            </w:r>
            <w:proofErr w:type="gramStart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oraciones</w:t>
            </w:r>
            <w:proofErr w:type="gramEnd"/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 interrogativas directas e indirectas + infinitivo histórico, exclamativo y del estilo indirecto + verbos irregulares + oraciones subordinadas circunstanciales.</w:t>
            </w:r>
          </w:p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Literatura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Repaso de los temas estudiados en las dos evaluaciones precedentes.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Léxico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 xml:space="preserve">: 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Reglas de evolución del latín al castellano (I, II y III</w:t>
            </w:r>
            <w:bookmarkStart w:id="1" w:name="_GoBack"/>
            <w:bookmarkEnd w:id="1"/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 xml:space="preserve">).  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Términos patrimoniales y cultismos (I y II).</w:t>
            </w:r>
          </w:p>
          <w:p w:rsidR="00E46204" w:rsidRPr="00E46204" w:rsidRDefault="00E46204" w:rsidP="00E46204">
            <w:pPr>
              <w:tabs>
                <w:tab w:val="left" w:pos="-720"/>
              </w:tabs>
              <w:suppressAutoHyphens/>
              <w:spacing w:after="0"/>
              <w:jc w:val="both"/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</w:pPr>
            <w:r w:rsidRPr="00E46204">
              <w:rPr>
                <w:rFonts w:ascii="Calibri" w:eastAsia="Calibri" w:hAnsi="Calibri" w:cs="Arial"/>
                <w:spacing w:val="-3"/>
                <w:sz w:val="20"/>
                <w:szCs w:val="18"/>
                <w:lang w:val="es-ES_tradnl"/>
              </w:rPr>
              <w:t>- Frases y expresiones latinas (I y II).</w:t>
            </w:r>
          </w:p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  <w:lang w:val="es-ES_tradnl"/>
              </w:rPr>
            </w:pPr>
          </w:p>
          <w:p w:rsidR="00E46204" w:rsidRPr="00E46204" w:rsidRDefault="00E46204" w:rsidP="00E46204">
            <w:pPr>
              <w:keepLines/>
              <w:spacing w:after="20" w:line="250" w:lineRule="exact"/>
              <w:rPr>
                <w:rFonts w:ascii="Calibri" w:eastAsia="Times New Roman" w:hAnsi="Calibri" w:cs="Arial"/>
                <w:spacing w:val="-10"/>
                <w:sz w:val="20"/>
                <w:szCs w:val="20"/>
                <w:lang w:val="es-ES_tradnl" w:eastAsia="ar-SA"/>
              </w:rPr>
            </w:pPr>
            <w:r w:rsidRPr="00E46204">
              <w:rPr>
                <w:rFonts w:ascii="Calibri" w:eastAsia="Times New Roman" w:hAnsi="Calibri" w:cs="New York"/>
                <w:spacing w:val="-10"/>
                <w:sz w:val="20"/>
                <w:szCs w:val="18"/>
                <w:u w:val="single"/>
                <w:lang w:val="es-ES_tradnl" w:eastAsia="ar-SA"/>
              </w:rPr>
              <w:t>Textos para analizar y traducir</w:t>
            </w:r>
            <w:r w:rsidRPr="00E46204">
              <w:rPr>
                <w:rFonts w:ascii="Calibri" w:eastAsia="Times New Roman" w:hAnsi="Calibri" w:cs="New York"/>
                <w:spacing w:val="-10"/>
                <w:sz w:val="20"/>
                <w:szCs w:val="18"/>
                <w:lang w:val="es-ES_tradnl" w:eastAsia="ar-SA"/>
              </w:rPr>
              <w:t>: análisis morfosintáctico y traducción de textos de César y de Virgilio.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204" w:rsidRPr="00E46204" w:rsidRDefault="00E46204" w:rsidP="00E46204">
            <w:pPr>
              <w:rPr>
                <w:rFonts w:ascii="Calibri" w:eastAsia="Calibri" w:hAnsi="Calibri" w:cs="Times New Roman"/>
                <w:sz w:val="20"/>
                <w:szCs w:val="18"/>
              </w:rPr>
            </w:pPr>
            <w:r w:rsidRPr="00E46204">
              <w:rPr>
                <w:rFonts w:ascii="Calibri" w:eastAsia="Calibri" w:hAnsi="Calibri" w:cs="Times New Roman"/>
                <w:sz w:val="20"/>
                <w:szCs w:val="18"/>
                <w:u w:val="single"/>
              </w:rPr>
              <w:t>Recuperación</w:t>
            </w:r>
            <w:r w:rsidRPr="00E46204">
              <w:rPr>
                <w:rFonts w:ascii="Calibri" w:eastAsia="Calibri" w:hAnsi="Calibri" w:cs="Times New Roman"/>
                <w:sz w:val="20"/>
                <w:szCs w:val="18"/>
              </w:rPr>
              <w:t>: una evaluación no superada se recupera con la siguiente aprobada; solo la 3ª evaluación tendrá una recuperación, que será el examen final</w:t>
            </w:r>
          </w:p>
          <w:p w:rsidR="00E46204" w:rsidRPr="00E46204" w:rsidRDefault="00E46204" w:rsidP="00E46204">
            <w:pPr>
              <w:keepNext/>
              <w:spacing w:before="240" w:after="60"/>
              <w:outlineLvl w:val="3"/>
              <w:rPr>
                <w:rFonts w:ascii="Arial" w:eastAsia="Times New Roman" w:hAnsi="Arial" w:cs="Arial"/>
                <w:sz w:val="20"/>
                <w:szCs w:val="28"/>
              </w:rPr>
            </w:pPr>
            <w:r w:rsidRPr="00E46204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u w:val="single"/>
              </w:rPr>
              <w:t>Consultar el blog</w:t>
            </w:r>
            <w:r w:rsidRPr="00E46204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 xml:space="preserve"> por posibles cambios en la </w:t>
            </w:r>
            <w:proofErr w:type="spellStart"/>
            <w:r w:rsidRPr="00E46204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EvAU</w:t>
            </w:r>
            <w:proofErr w:type="spellEnd"/>
          </w:p>
        </w:tc>
      </w:tr>
    </w:tbl>
    <w:p w:rsidR="00E46204" w:rsidRPr="00E46204" w:rsidRDefault="00E46204" w:rsidP="00E462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82118" w:rsidRDefault="00D82118"/>
    <w:sectPr w:rsidR="00D82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04"/>
    <w:rsid w:val="00D82118"/>
    <w:rsid w:val="00E4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estrojuandeavila.es" TargetMode="External"/><Relationship Id="rId5" Type="http://schemas.openxmlformats.org/officeDocument/2006/relationships/hyperlink" Target="http://www.bloglatin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2131</Characters>
  <Application>Microsoft Office Word</Application>
  <DocSecurity>0</DocSecurity>
  <Lines>17</Lines>
  <Paragraphs>5</Paragraphs>
  <ScaleCrop>false</ScaleCrop>
  <Company>Usuario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2018-09-20T17:43:00Z</dcterms:created>
  <dcterms:modified xsi:type="dcterms:W3CDTF">2018-09-20T17:51:00Z</dcterms:modified>
</cp:coreProperties>
</file>