
<file path=[Content_Types].xml><?xml version="1.0" encoding="utf-8"?>
<Types xmlns="http://schemas.openxmlformats.org/package/2006/content-types">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rsidR="00DD6E17" w:rsidRDefault="00DD6E17">
      <w:pPr>
        <w:pStyle w:val="Cuerpo"/>
      </w:pPr>
    </w:p>
    <w:p w:rsidR="00F62780" w:rsidRDefault="00F62780">
      <w:pPr>
        <w:pStyle w:val="Cuerpo"/>
      </w:pPr>
    </w:p>
    <w:p w:rsidR="00F62780" w:rsidRDefault="00F62780">
      <w:pPr>
        <w:pStyle w:val="Cuerpo"/>
      </w:pPr>
    </w:p>
    <w:p w:rsidR="00DD6E17" w:rsidRPr="00DD6E17" w:rsidRDefault="00DD6E17" w:rsidP="00DD6E17">
      <w:pPr>
        <w:rPr>
          <w:lang w:val="es-ES" w:eastAsia="es-ES_tradnl"/>
        </w:rPr>
      </w:pPr>
    </w:p>
    <w:p w:rsidR="00DD6E17" w:rsidRDefault="00DD6E17" w:rsidP="00DD6E17">
      <w:pPr>
        <w:rPr>
          <w:lang w:val="es-ES" w:eastAsia="es-ES_tradnl"/>
        </w:rPr>
      </w:pPr>
    </w:p>
    <w:p w:rsidR="00DD5956" w:rsidRDefault="00DD5956" w:rsidP="00A77831">
      <w:pPr>
        <w:pBdr>
          <w:top w:val="single" w:sz="4" w:space="1" w:color="auto"/>
          <w:left w:val="single" w:sz="4" w:space="9" w:color="auto"/>
          <w:bottom w:val="single" w:sz="4" w:space="1" w:color="auto"/>
          <w:right w:val="single" w:sz="4" w:space="11" w:color="auto"/>
        </w:pBdr>
        <w:shd w:val="clear" w:color="auto" w:fill="CFFAF5" w:themeFill="accent2" w:themeFillTint="33"/>
        <w:autoSpaceDE w:val="0"/>
        <w:autoSpaceDN w:val="0"/>
        <w:adjustRightInd w:val="0"/>
        <w:spacing w:line="360" w:lineRule="auto"/>
        <w:jc w:val="both"/>
        <w:rPr>
          <w:rFonts w:ascii="Arial" w:hAnsi="Arial" w:cs="Arial"/>
          <w:b/>
          <w:color w:val="000000"/>
          <w:lang w:val="es-ES"/>
        </w:rPr>
      </w:pPr>
    </w:p>
    <w:p w:rsidR="00DD5956" w:rsidRDefault="00DD5956" w:rsidP="00A77831">
      <w:pPr>
        <w:pBdr>
          <w:top w:val="single" w:sz="4" w:space="1" w:color="auto"/>
          <w:left w:val="single" w:sz="4" w:space="9" w:color="auto"/>
          <w:bottom w:val="single" w:sz="4" w:space="1" w:color="auto"/>
          <w:right w:val="single" w:sz="4" w:space="11" w:color="auto"/>
        </w:pBdr>
        <w:shd w:val="clear" w:color="auto" w:fill="CFFAF5" w:themeFill="accent2" w:themeFillTint="33"/>
        <w:autoSpaceDE w:val="0"/>
        <w:autoSpaceDN w:val="0"/>
        <w:adjustRightInd w:val="0"/>
        <w:spacing w:line="360" w:lineRule="auto"/>
        <w:jc w:val="both"/>
        <w:rPr>
          <w:rFonts w:ascii="Arial" w:hAnsi="Arial" w:cs="Arial"/>
          <w:color w:val="000000"/>
          <w:lang w:val="es-ES"/>
        </w:rPr>
      </w:pPr>
      <w:r w:rsidRPr="00DD5956">
        <w:rPr>
          <w:rFonts w:ascii="Arial" w:hAnsi="Arial" w:cs="Arial"/>
          <w:b/>
          <w:color w:val="000000"/>
          <w:lang w:val="es-ES"/>
        </w:rPr>
        <w:t>ANEX</w:t>
      </w:r>
      <w:r w:rsidR="00A77831">
        <w:rPr>
          <w:rFonts w:ascii="Arial" w:hAnsi="Arial" w:cs="Arial"/>
          <w:b/>
          <w:color w:val="000000"/>
          <w:lang w:val="es-ES"/>
        </w:rPr>
        <w:t>O A LA PROGRAMACIÓN</w:t>
      </w:r>
      <w:r w:rsidRPr="00DD5956">
        <w:rPr>
          <w:rFonts w:ascii="Arial" w:hAnsi="Arial" w:cs="Arial"/>
          <w:color w:val="000000"/>
          <w:lang w:val="es-ES"/>
        </w:rPr>
        <w:t xml:space="preserve">: </w:t>
      </w:r>
    </w:p>
    <w:p w:rsidR="00DD5956" w:rsidRDefault="00DD5956" w:rsidP="00A77831">
      <w:pPr>
        <w:pBdr>
          <w:top w:val="single" w:sz="4" w:space="1" w:color="auto"/>
          <w:left w:val="single" w:sz="4" w:space="9" w:color="auto"/>
          <w:bottom w:val="single" w:sz="4" w:space="1" w:color="auto"/>
          <w:right w:val="single" w:sz="4" w:space="11" w:color="auto"/>
        </w:pBdr>
        <w:shd w:val="clear" w:color="auto" w:fill="CFFAF5" w:themeFill="accent2" w:themeFillTint="33"/>
        <w:autoSpaceDE w:val="0"/>
        <w:autoSpaceDN w:val="0"/>
        <w:adjustRightInd w:val="0"/>
        <w:spacing w:line="360" w:lineRule="auto"/>
        <w:jc w:val="both"/>
        <w:rPr>
          <w:rFonts w:ascii="Arial" w:hAnsi="Arial" w:cs="Arial"/>
          <w:color w:val="000000"/>
          <w:lang w:val="es-ES"/>
        </w:rPr>
      </w:pPr>
      <w:r w:rsidRPr="00DD5956">
        <w:rPr>
          <w:rFonts w:ascii="Arial" w:hAnsi="Arial" w:cs="Arial"/>
          <w:color w:val="000000"/>
          <w:lang w:val="es-ES"/>
        </w:rPr>
        <w:t>CAMBIOS EN LA PROGRAMACIÓN DEL DEPARTAMENTO DE FILOSOFÍA</w:t>
      </w:r>
      <w:r>
        <w:rPr>
          <w:rFonts w:ascii="Arial" w:hAnsi="Arial" w:cs="Arial"/>
          <w:color w:val="000000"/>
          <w:lang w:val="es-ES"/>
        </w:rPr>
        <w:t xml:space="preserve"> </w:t>
      </w:r>
      <w:r w:rsidRPr="00DD5956">
        <w:rPr>
          <w:rFonts w:ascii="Arial" w:hAnsi="Arial" w:cs="Arial"/>
          <w:color w:val="000000"/>
          <w:lang w:val="es-ES"/>
        </w:rPr>
        <w:t>CON MOTIVO DE LA SUSPENSIÓN DE LA ACTIVIDAD LECTIVA PRESENCIAL A CAUSA DEL ESTADO DE ALARMA POR COVID-19</w:t>
      </w:r>
    </w:p>
    <w:p w:rsidR="00DD5956" w:rsidRPr="00DD5956" w:rsidRDefault="00DD5956" w:rsidP="00A77831">
      <w:pPr>
        <w:pBdr>
          <w:top w:val="single" w:sz="4" w:space="1" w:color="auto"/>
          <w:left w:val="single" w:sz="4" w:space="9" w:color="auto"/>
          <w:bottom w:val="single" w:sz="4" w:space="1" w:color="auto"/>
          <w:right w:val="single" w:sz="4" w:space="11" w:color="auto"/>
        </w:pBdr>
        <w:shd w:val="clear" w:color="auto" w:fill="CFFAF5" w:themeFill="accent2" w:themeFillTint="33"/>
        <w:autoSpaceDE w:val="0"/>
        <w:autoSpaceDN w:val="0"/>
        <w:adjustRightInd w:val="0"/>
        <w:spacing w:line="360" w:lineRule="auto"/>
        <w:jc w:val="both"/>
        <w:rPr>
          <w:rFonts w:ascii="Arial" w:hAnsi="Arial" w:cs="Arial"/>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6"/>
          <w:b/>
          <w:color w:val="000000"/>
          <w:lang w:val="es-ES"/>
        </w:rPr>
      </w:pPr>
      <w:r w:rsidRPr="00DD5956">
        <w:rPr>
          <w:rFonts w:ascii="Georgia" w:hAnsi="Georgia" w:cs="CIDFont+F6"/>
          <w:b/>
          <w:color w:val="000000"/>
          <w:lang w:val="es-ES"/>
        </w:rPr>
        <w:t>JUSTIFICACIÓN:</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DD5956">
        <w:rPr>
          <w:rFonts w:ascii="Georgia" w:hAnsi="Georgia" w:cs="CIDFont+F5"/>
          <w:color w:val="000000"/>
          <w:lang w:val="es-ES"/>
        </w:rPr>
        <w:t>El Estado de alarma, producido a consecuencia de la pandemia de COVID-19, ha conllevado la suspensión de la actividad lectiva presencial y el desarrollo de un modelo de enseñanza-aprendizaje a distancia. Esto implica una adaptación y reconsideración tanto de la metodología como de la evaluación de todas las asignaturas del Departamento de Filosofía.</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DD5956">
        <w:rPr>
          <w:rFonts w:ascii="Georgia" w:hAnsi="Georgia" w:cs="CIDFont+F5"/>
          <w:color w:val="000000"/>
          <w:lang w:val="es-ES"/>
        </w:rPr>
        <w:t>Teniendo en cuenta dichas circunstancias, y en coherencia con las Instrucciones de 13 de abril de 2020, de la Consejería de Educación, Cultura y deportes sobre medidas educativas para el desarrollo del tercer trimestre del curso 2019-2020, el Departamento ha establecido los siguientes cambios en la Programación Didáctica:</w:t>
      </w: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Pr="00A77831" w:rsidRDefault="00DD5956" w:rsidP="00DD5956">
      <w:pPr>
        <w:pStyle w:val="Prrafodelista"/>
        <w:numPr>
          <w:ilvl w:val="0"/>
          <w:numId w:val="14"/>
        </w:numPr>
        <w:autoSpaceDE w:val="0"/>
        <w:autoSpaceDN w:val="0"/>
        <w:adjustRightInd w:val="0"/>
        <w:spacing w:line="360" w:lineRule="auto"/>
        <w:jc w:val="both"/>
        <w:rPr>
          <w:rFonts w:ascii="Georgia" w:hAnsi="Georgia" w:cs="CIDFont+F6"/>
          <w:b/>
          <w:color w:val="10AC9A" w:themeColor="accent2" w:themeShade="BF"/>
          <w:lang w:val="es-ES"/>
        </w:rPr>
      </w:pPr>
      <w:r w:rsidRPr="00A77831">
        <w:rPr>
          <w:rFonts w:ascii="Georgia" w:hAnsi="Georgia" w:cs="CIDFont+F6"/>
          <w:b/>
          <w:color w:val="10AC9A" w:themeColor="accent2" w:themeShade="BF"/>
          <w:lang w:val="es-ES"/>
        </w:rPr>
        <w:lastRenderedPageBreak/>
        <w:t>COMUNICACIÓN CON EL ALUMNADO Y SUS FAMILIAS Y SEGUIMIENTO</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DD5956">
        <w:rPr>
          <w:rFonts w:ascii="Georgia" w:hAnsi="Georgia" w:cs="CIDFont+F5"/>
          <w:color w:val="000000"/>
          <w:lang w:val="es-ES"/>
        </w:rPr>
        <w:t>La información y comunicación con el alumnado y sus familias se realizará, principalmente, con las siguientes herramientas digitales:</w:t>
      </w:r>
    </w:p>
    <w:p w:rsidR="00DD5956" w:rsidRDefault="00DD5956" w:rsidP="00DD5956">
      <w:pPr>
        <w:autoSpaceDE w:val="0"/>
        <w:autoSpaceDN w:val="0"/>
        <w:adjustRightInd w:val="0"/>
        <w:spacing w:line="360" w:lineRule="auto"/>
        <w:jc w:val="both"/>
        <w:rPr>
          <w:rFonts w:ascii="Georgia" w:hAnsi="Georgia" w:cs="CIDFont+F5"/>
          <w:color w:val="000000"/>
          <w:lang w:val="es-ES"/>
        </w:rPr>
      </w:pPr>
      <w:r w:rsidRPr="00DD5956">
        <w:rPr>
          <w:rFonts w:ascii="Georgia" w:hAnsi="Georgia" w:cs="CIDFont+F5"/>
          <w:color w:val="000000"/>
          <w:lang w:val="es-ES"/>
        </w:rPr>
        <w:t>-</w:t>
      </w:r>
      <w:r>
        <w:rPr>
          <w:rFonts w:ascii="Georgia" w:hAnsi="Georgia" w:cs="CIDFont+F5"/>
          <w:color w:val="000000"/>
          <w:lang w:val="es-ES"/>
        </w:rPr>
        <w:t xml:space="preserve"> página web del Departamento de Filosofía anclado en la página oficial del IES Maestro Juan de Ávila, </w:t>
      </w:r>
    </w:p>
    <w:p w:rsidR="00DD5956" w:rsidRDefault="00DD5956" w:rsidP="00DD5956">
      <w:pPr>
        <w:autoSpaceDE w:val="0"/>
        <w:autoSpaceDN w:val="0"/>
        <w:adjustRightInd w:val="0"/>
        <w:spacing w:line="360" w:lineRule="auto"/>
        <w:jc w:val="both"/>
        <w:rPr>
          <w:rFonts w:ascii="Georgia" w:hAnsi="Georgia" w:cs="CIDFont+F5"/>
          <w:color w:val="000000"/>
          <w:lang w:val="es-ES"/>
        </w:rPr>
      </w:pPr>
      <w:r>
        <w:rPr>
          <w:rFonts w:ascii="Georgia" w:hAnsi="Georgia" w:cs="CIDFont+F5"/>
          <w:color w:val="000000"/>
          <w:lang w:val="es-ES"/>
        </w:rPr>
        <w:t xml:space="preserve">- Plataforma </w:t>
      </w:r>
      <w:r w:rsidRPr="00DD5956">
        <w:rPr>
          <w:rFonts w:ascii="Georgia" w:hAnsi="Georgia" w:cs="CIDFont+F5"/>
          <w:color w:val="000000"/>
          <w:lang w:val="es-ES"/>
        </w:rPr>
        <w:t>de Papás 2.0</w:t>
      </w:r>
      <w:r>
        <w:rPr>
          <w:rFonts w:ascii="Georgia" w:hAnsi="Georgia" w:cs="CIDFont+F5"/>
          <w:color w:val="000000"/>
          <w:lang w:val="es-ES"/>
        </w:rPr>
        <w:t xml:space="preserve">, </w:t>
      </w:r>
      <w:r w:rsidRPr="00DD5956">
        <w:rPr>
          <w:rFonts w:ascii="Georgia" w:hAnsi="Georgia" w:cs="CIDFont+F5"/>
          <w:color w:val="000000"/>
          <w:lang w:val="es-ES"/>
        </w:rPr>
        <w:t xml:space="preserve"> </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Pr>
          <w:rFonts w:ascii="Georgia" w:hAnsi="Georgia" w:cs="CIDFont+F5"/>
          <w:color w:val="000000"/>
          <w:lang w:val="es-ES"/>
        </w:rPr>
        <w:t xml:space="preserve">- aplicaciones de videoconferencia: </w:t>
      </w:r>
      <w:r w:rsidRPr="00DD5956">
        <w:rPr>
          <w:rFonts w:ascii="Georgia" w:hAnsi="Georgia" w:cs="CIDFont+F5"/>
          <w:color w:val="000000"/>
          <w:lang w:val="es-ES"/>
        </w:rPr>
        <w:t xml:space="preserve"> Skype</w:t>
      </w:r>
      <w:r>
        <w:rPr>
          <w:rFonts w:ascii="Georgia" w:hAnsi="Georgia" w:cs="CIDFont+F5"/>
          <w:color w:val="000000"/>
          <w:lang w:val="es-ES"/>
        </w:rPr>
        <w:t xml:space="preserve">, </w:t>
      </w:r>
      <w:proofErr w:type="spellStart"/>
      <w:r>
        <w:rPr>
          <w:rFonts w:ascii="Georgia" w:hAnsi="Georgia" w:cs="CIDFont+F5"/>
          <w:color w:val="000000"/>
          <w:lang w:val="es-ES"/>
        </w:rPr>
        <w:t>Hangouts</w:t>
      </w:r>
      <w:proofErr w:type="spellEnd"/>
      <w:r>
        <w:rPr>
          <w:rFonts w:ascii="Georgia" w:hAnsi="Georgia" w:cs="CIDFont+F5"/>
          <w:color w:val="000000"/>
          <w:lang w:val="es-ES"/>
        </w:rPr>
        <w:t xml:space="preserve">, </w:t>
      </w:r>
      <w:proofErr w:type="spellStart"/>
      <w:r>
        <w:rPr>
          <w:rFonts w:ascii="Georgia" w:hAnsi="Georgia" w:cs="CIDFont+F5"/>
          <w:color w:val="000000"/>
          <w:lang w:val="es-ES"/>
        </w:rPr>
        <w:t>Team</w:t>
      </w:r>
      <w:proofErr w:type="spellEnd"/>
      <w:r>
        <w:rPr>
          <w:rFonts w:ascii="Georgia" w:hAnsi="Georgia" w:cs="CIDFont+F5"/>
          <w:color w:val="000000"/>
          <w:lang w:val="es-ES"/>
        </w:rPr>
        <w:t>, principalmente</w:t>
      </w:r>
      <w:r w:rsidRPr="00DD5956">
        <w:rPr>
          <w:rFonts w:ascii="Georgia" w:hAnsi="Georgia" w:cs="CIDFont+F5"/>
          <w:color w:val="000000"/>
          <w:lang w:val="es-ES"/>
        </w:rPr>
        <w:t>.</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DD5956">
        <w:rPr>
          <w:rFonts w:ascii="Georgia" w:hAnsi="Georgia" w:cs="CIDFont+F5"/>
          <w:color w:val="000000"/>
          <w:lang w:val="es-ES"/>
        </w:rPr>
        <w:t>-</w:t>
      </w:r>
      <w:r>
        <w:rPr>
          <w:rFonts w:ascii="Georgia" w:hAnsi="Georgia" w:cs="CIDFont+F5"/>
          <w:color w:val="000000"/>
          <w:lang w:val="es-ES"/>
        </w:rPr>
        <w:t xml:space="preserve"> </w:t>
      </w:r>
      <w:r w:rsidRPr="00DD5956">
        <w:rPr>
          <w:rFonts w:ascii="Georgia" w:hAnsi="Georgia" w:cs="CIDFont+F5"/>
          <w:color w:val="000000"/>
          <w:lang w:val="es-ES"/>
        </w:rPr>
        <w:t>correo electrónico.</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DD5956">
        <w:rPr>
          <w:rFonts w:ascii="Georgia" w:hAnsi="Georgia" w:cs="CIDFont+F5"/>
          <w:color w:val="000000"/>
          <w:lang w:val="es-ES"/>
        </w:rPr>
        <w:t xml:space="preserve">El Departamento tendrá en cuenta la </w:t>
      </w:r>
      <w:r w:rsidRPr="00DD5956">
        <w:rPr>
          <w:rFonts w:ascii="Georgia" w:hAnsi="Georgia" w:cs="CIDFont+F6"/>
          <w:color w:val="000000"/>
          <w:lang w:val="es-ES"/>
        </w:rPr>
        <w:t xml:space="preserve">brecha digital </w:t>
      </w:r>
      <w:r w:rsidRPr="00DD5956">
        <w:rPr>
          <w:rFonts w:ascii="Georgia" w:hAnsi="Georgia" w:cs="CIDFont+F5"/>
          <w:color w:val="000000"/>
          <w:lang w:val="es-ES"/>
        </w:rPr>
        <w:t>y hará un seguimiento de la conectividad del alumnado, para poder comunicarse también con el alumnado con mayores dificultades para el acceso a internet o para el seguimiento de las asignaturas en esta modalidad no presencial. En este caso se buscarán los medios alternativos de comunicación, información envío y recepción de las tareas.</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6"/>
          <w:color w:val="000000"/>
          <w:lang w:val="es-ES"/>
        </w:rPr>
      </w:pPr>
    </w:p>
    <w:p w:rsidR="00DD5956" w:rsidRPr="00A77831" w:rsidRDefault="00DD5956" w:rsidP="00DD5956">
      <w:pPr>
        <w:pStyle w:val="Prrafodelista"/>
        <w:numPr>
          <w:ilvl w:val="0"/>
          <w:numId w:val="14"/>
        </w:numPr>
        <w:autoSpaceDE w:val="0"/>
        <w:autoSpaceDN w:val="0"/>
        <w:adjustRightInd w:val="0"/>
        <w:spacing w:line="360" w:lineRule="auto"/>
        <w:jc w:val="both"/>
        <w:rPr>
          <w:rFonts w:ascii="Georgia" w:hAnsi="Georgia" w:cs="CIDFont+F6"/>
          <w:b/>
          <w:color w:val="10AC9A" w:themeColor="accent2" w:themeShade="BF"/>
          <w:lang w:val="es-ES"/>
        </w:rPr>
      </w:pPr>
      <w:r w:rsidRPr="00A77831">
        <w:rPr>
          <w:rFonts w:ascii="Georgia" w:hAnsi="Georgia" w:cs="CIDFont+F6"/>
          <w:b/>
          <w:color w:val="10AC9A" w:themeColor="accent2" w:themeShade="BF"/>
          <w:lang w:val="es-ES"/>
        </w:rPr>
        <w:t>COMPETENCIAS, CONTENIDOS, TAREAS Y METODOLOGÍA</w:t>
      </w:r>
    </w:p>
    <w:p w:rsidR="00DD5956" w:rsidRPr="00DD5956" w:rsidRDefault="00DD5956" w:rsidP="00DD5956">
      <w:pPr>
        <w:autoSpaceDE w:val="0"/>
        <w:autoSpaceDN w:val="0"/>
        <w:adjustRightInd w:val="0"/>
        <w:spacing w:line="360" w:lineRule="auto"/>
        <w:jc w:val="both"/>
        <w:rPr>
          <w:rFonts w:ascii="Georgia" w:eastAsia="CIDFont+F7" w:hAnsi="Georgia" w:cs="CIDFont+F7"/>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Las tareas realizadas durante el confinamiento supondrán un valor añadido en la evaluación del alumnado y no una penalización.</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Servirán para reforzar y consolidar los aprendizajes realizados en los dos primeros trimestres del curso.</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Se avanzará solamente en aquello que se considere básico para la titulación o promoción y que no sea muy complicado para una actividad no presencial.</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La cantidad y dificultad de las tareas será razonable y adecuada a la edad, madurez y competencia digital del alumnado, así como al contexto de pandemia y confinamiento en el que estamos, evitando estrés en el alumnado y familias.</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Los plazos de entrega de las tareas serán semanales o quincenales, con procedimientos para su seguimiento.</w:t>
      </w:r>
    </w:p>
    <w:p w:rsid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Se evitarán las tareas repetitivas y se procurará su carácter motivador, creativo y competencial.</w:t>
      </w:r>
    </w:p>
    <w:p w:rsidR="00A77831" w:rsidRPr="00DD5956" w:rsidRDefault="00A77831" w:rsidP="00DD5956">
      <w:pPr>
        <w:autoSpaceDE w:val="0"/>
        <w:autoSpaceDN w:val="0"/>
        <w:adjustRightInd w:val="0"/>
        <w:spacing w:line="360" w:lineRule="auto"/>
        <w:jc w:val="both"/>
        <w:rPr>
          <w:rFonts w:ascii="Georgia" w:hAnsi="Georgia" w:cs="CIDFont+F5"/>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p>
    <w:p w:rsidR="00DD5956" w:rsidRPr="00A77831" w:rsidRDefault="00DD5956" w:rsidP="00DD5956">
      <w:pPr>
        <w:pStyle w:val="Prrafodelista"/>
        <w:numPr>
          <w:ilvl w:val="0"/>
          <w:numId w:val="14"/>
        </w:numPr>
        <w:autoSpaceDE w:val="0"/>
        <w:autoSpaceDN w:val="0"/>
        <w:adjustRightInd w:val="0"/>
        <w:spacing w:line="360" w:lineRule="auto"/>
        <w:jc w:val="both"/>
        <w:rPr>
          <w:rFonts w:ascii="Georgia" w:hAnsi="Georgia" w:cs="CIDFont+F6"/>
          <w:b/>
          <w:color w:val="10AC9A" w:themeColor="accent2" w:themeShade="BF"/>
          <w:lang w:val="es-ES"/>
        </w:rPr>
      </w:pPr>
      <w:r w:rsidRPr="00A77831">
        <w:rPr>
          <w:rFonts w:ascii="Georgia" w:hAnsi="Georgia" w:cs="CIDFont+F6"/>
          <w:b/>
          <w:color w:val="10AC9A" w:themeColor="accent2" w:themeShade="BF"/>
          <w:lang w:val="es-ES"/>
        </w:rPr>
        <w:lastRenderedPageBreak/>
        <w:t>EVALUACIÓN CONTINUA</w:t>
      </w:r>
    </w:p>
    <w:p w:rsidR="00DD5956" w:rsidRPr="00DD5956" w:rsidRDefault="00DD5956" w:rsidP="00DD5956">
      <w:pPr>
        <w:pStyle w:val="Prrafodelista"/>
        <w:autoSpaceDE w:val="0"/>
        <w:autoSpaceDN w:val="0"/>
        <w:adjustRightInd w:val="0"/>
        <w:spacing w:line="360" w:lineRule="auto"/>
        <w:jc w:val="both"/>
        <w:rPr>
          <w:rFonts w:ascii="Georgia" w:hAnsi="Georgia" w:cs="CIDFont+F6"/>
          <w:b/>
          <w:color w:val="000000"/>
          <w:lang w:val="es-ES"/>
        </w:rPr>
      </w:pP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Para la evaluación ordinaria y extraordinaria se tendrán en cuenta los resultados de los criterios de evaluación y estándares de aprendizaje evaluados en los dos primeros trimestres, modificados (siempre al alza) por las nuevas calificaciones obtenidas en los estándares que se hayan reforzado en este tercer trimestre, de modo que en ningún caso la evaluación podrá perjudicar la calificación que el alumnado ha obtenido en el primer y segundo trimestre, sin vulnerar la evaluación continua.</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Para lo anterior, se evaluará al alumnado por lo que haya aprendido y no por lo que no haya podido aprender. En ese sentido, las tareas realizadas durante el confinamiento supondrán un valor añadido en la evaluación del alumnado y no una penalización.</w:t>
      </w:r>
    </w:p>
    <w:p w:rsidR="00DD5956" w:rsidRPr="00DD5956" w:rsidRDefault="00DD5956" w:rsidP="00DD5956">
      <w:pPr>
        <w:autoSpaceDE w:val="0"/>
        <w:autoSpaceDN w:val="0"/>
        <w:adjustRightInd w:val="0"/>
        <w:spacing w:line="360" w:lineRule="auto"/>
        <w:jc w:val="both"/>
        <w:rPr>
          <w:rFonts w:ascii="Georgia" w:hAnsi="Georgia" w:cs="CIDFont+F5"/>
          <w:color w:val="000000"/>
          <w:lang w:val="es-ES"/>
        </w:rPr>
      </w:pPr>
      <w:r w:rsidRPr="00F03325">
        <w:rPr>
          <w:rFonts w:ascii="Georgia" w:eastAsia="CIDFont+F7" w:hAnsi="Georgia" w:cs="CIDFont+F7"/>
          <w:color w:val="000000"/>
        </w:rPr>
        <w:t></w:t>
      </w:r>
      <w:r w:rsidRPr="00DD5956">
        <w:rPr>
          <w:rFonts w:ascii="Georgia" w:eastAsia="CIDFont+F7" w:hAnsi="Georgia" w:cs="CIDFont+F7"/>
          <w:color w:val="000000"/>
          <w:lang w:val="es-ES"/>
        </w:rPr>
        <w:t xml:space="preserve"> </w:t>
      </w:r>
      <w:r w:rsidRPr="00DD5956">
        <w:rPr>
          <w:rFonts w:ascii="Georgia" w:hAnsi="Georgia" w:cs="CIDFont+F5"/>
          <w:color w:val="000000"/>
          <w:lang w:val="es-ES"/>
        </w:rPr>
        <w:t>En cualquier caso, y teniendo en cuenta la excepcionalidad de la situación presente, cualquier decisión sobre evaluación, promoción o titulación el alumnado, se tomará en el sentido que más y mejor le beneficie y atendiendo al grado de consecución de las competencias clave y los resultados globales del alumnado en el curso.</w:t>
      </w:r>
    </w:p>
    <w:p w:rsidR="00DD5956" w:rsidRPr="00F03325" w:rsidRDefault="00DD5956" w:rsidP="00DD5956">
      <w:pPr>
        <w:pStyle w:val="Default"/>
        <w:spacing w:line="360" w:lineRule="auto"/>
        <w:jc w:val="both"/>
        <w:rPr>
          <w:rFonts w:ascii="Georgia" w:hAnsi="Georgia"/>
        </w:rPr>
      </w:pPr>
    </w:p>
    <w:p w:rsidR="00DD5956" w:rsidRPr="00F03325" w:rsidRDefault="00BC06EE" w:rsidP="00DD5956">
      <w:pPr>
        <w:pStyle w:val="Default"/>
        <w:spacing w:line="360" w:lineRule="auto"/>
        <w:jc w:val="both"/>
        <w:rPr>
          <w:rFonts w:ascii="Georgia" w:hAnsi="Georgia"/>
        </w:rPr>
      </w:pPr>
      <w:r>
        <w:rPr>
          <w:rFonts w:ascii="Georgia" w:hAnsi="Georgia"/>
          <w:b/>
          <w:bCs/>
        </w:rPr>
        <w:t xml:space="preserve">A: </w:t>
      </w:r>
      <w:r w:rsidR="00DD5956" w:rsidRPr="00F03325">
        <w:rPr>
          <w:rFonts w:ascii="Georgia" w:hAnsi="Georgia"/>
          <w:b/>
          <w:bCs/>
        </w:rPr>
        <w:t xml:space="preserve">Atendiendo a cada nivel: </w:t>
      </w:r>
    </w:p>
    <w:p w:rsidR="00DD5956" w:rsidRPr="00F03325" w:rsidRDefault="00DD5956" w:rsidP="00DD5956">
      <w:pPr>
        <w:pStyle w:val="Default"/>
        <w:spacing w:line="360" w:lineRule="auto"/>
        <w:jc w:val="both"/>
        <w:rPr>
          <w:rFonts w:ascii="Georgia" w:hAnsi="Georgia"/>
        </w:rPr>
      </w:pPr>
      <w:r w:rsidRPr="00F03325">
        <w:rPr>
          <w:rFonts w:ascii="Georgia" w:hAnsi="Georgia"/>
          <w:b/>
          <w:bCs/>
        </w:rPr>
        <w:t>1º ESO</w:t>
      </w:r>
      <w:r w:rsidRPr="00F03325">
        <w:rPr>
          <w:rFonts w:ascii="Georgia" w:hAnsi="Georgia"/>
        </w:rPr>
        <w:t>: Se adaptarán los contenidos por vía telemática, atendiendo fundamentalmente a los estándares básicos. Se priorizan temas como “</w:t>
      </w:r>
      <w:r>
        <w:rPr>
          <w:rFonts w:ascii="Georgia" w:hAnsi="Georgia"/>
        </w:rPr>
        <w:t>El proyecto ético común”</w:t>
      </w:r>
      <w:r w:rsidRPr="00F03325">
        <w:rPr>
          <w:rFonts w:ascii="Georgia" w:hAnsi="Georgia"/>
        </w:rPr>
        <w:t xml:space="preserve">. </w:t>
      </w:r>
      <w:r>
        <w:rPr>
          <w:rFonts w:ascii="Georgia" w:hAnsi="Georgia"/>
        </w:rPr>
        <w:t>El</w:t>
      </w:r>
      <w:r w:rsidRPr="00F03325">
        <w:rPr>
          <w:rFonts w:ascii="Georgia" w:hAnsi="Georgia"/>
        </w:rPr>
        <w:t xml:space="preserve"> volumen de alumnado que entrega puntualmente las tareas</w:t>
      </w:r>
      <w:r>
        <w:rPr>
          <w:rFonts w:ascii="Georgia" w:hAnsi="Georgia"/>
        </w:rPr>
        <w:t xml:space="preserve"> propuestas oscila en torno al 60</w:t>
      </w:r>
      <w:r w:rsidRPr="00F03325">
        <w:rPr>
          <w:rFonts w:ascii="Georgia" w:hAnsi="Georgia"/>
        </w:rPr>
        <w:t xml:space="preserve">% del total. </w:t>
      </w:r>
      <w:r>
        <w:rPr>
          <w:rFonts w:ascii="Georgia" w:hAnsi="Georgia"/>
        </w:rPr>
        <w:t xml:space="preserve">Hay alumnos que no hacían nada en su momento, en las clases presenciales, y siguen con la misma actitud. No entregan nada. Los que trabajaban en su momento, lo siguen haciendo con puntualidad. </w:t>
      </w:r>
    </w:p>
    <w:p w:rsidR="00DD5956" w:rsidRDefault="00DD5956" w:rsidP="00DD5956">
      <w:pPr>
        <w:pStyle w:val="Default"/>
        <w:spacing w:line="360" w:lineRule="auto"/>
        <w:jc w:val="both"/>
        <w:rPr>
          <w:rFonts w:ascii="Georgia" w:hAnsi="Georgia"/>
          <w:bCs/>
        </w:rPr>
      </w:pPr>
      <w:r>
        <w:rPr>
          <w:rFonts w:ascii="Georgia" w:hAnsi="Georgia"/>
          <w:b/>
          <w:bCs/>
        </w:rPr>
        <w:t xml:space="preserve">2º ESO: </w:t>
      </w:r>
      <w:r>
        <w:rPr>
          <w:rFonts w:ascii="Georgia" w:hAnsi="Georgia"/>
          <w:bCs/>
        </w:rPr>
        <w:t xml:space="preserve">Debido a que la asignatura es solo una hora semanal y que se ha producido cambio de profesora justo antes de la suspensión de clases, se realizaran, principalmente, actividades dedicadas a reforzar lo aprendido en los dos primeros trimestres. Se intentará que las actividades de refuerzo sean novedosas para que no tengan la sensación de estar incidiendo continuamente sobre lo mismo. </w:t>
      </w:r>
    </w:p>
    <w:p w:rsidR="00DD5956" w:rsidRPr="001F33BA" w:rsidRDefault="00DD5956" w:rsidP="00DD5956">
      <w:pPr>
        <w:pStyle w:val="Default"/>
        <w:spacing w:line="360" w:lineRule="auto"/>
        <w:jc w:val="both"/>
        <w:rPr>
          <w:rFonts w:ascii="Georgia" w:hAnsi="Georgia"/>
          <w:bCs/>
        </w:rPr>
      </w:pPr>
    </w:p>
    <w:p w:rsidR="00DD5956" w:rsidRPr="00F03325" w:rsidRDefault="00DD5956" w:rsidP="00DD5956">
      <w:pPr>
        <w:pStyle w:val="Default"/>
        <w:spacing w:line="360" w:lineRule="auto"/>
        <w:jc w:val="both"/>
        <w:rPr>
          <w:rFonts w:ascii="Georgia" w:hAnsi="Georgia"/>
        </w:rPr>
      </w:pPr>
      <w:r w:rsidRPr="00F03325">
        <w:rPr>
          <w:rFonts w:ascii="Georgia" w:hAnsi="Georgia"/>
          <w:b/>
          <w:bCs/>
        </w:rPr>
        <w:t>3º ESO</w:t>
      </w:r>
      <w:r w:rsidRPr="00F03325">
        <w:rPr>
          <w:rFonts w:ascii="Georgia" w:hAnsi="Georgia"/>
        </w:rPr>
        <w:t>:</w:t>
      </w:r>
      <w:r>
        <w:rPr>
          <w:rFonts w:ascii="Georgia" w:hAnsi="Georgia"/>
        </w:rPr>
        <w:t xml:space="preserve"> </w:t>
      </w:r>
      <w:r w:rsidRPr="00F03325">
        <w:rPr>
          <w:rFonts w:ascii="Georgia" w:hAnsi="Georgia"/>
        </w:rPr>
        <w:t xml:space="preserve">Los contenidos se circunscriben al bloque relativo a “Derechos Humanos”. En paralelo, se proponen y entregan actividades relativas a la misma parte del temario, las </w:t>
      </w:r>
      <w:r w:rsidRPr="00F03325">
        <w:rPr>
          <w:rFonts w:ascii="Georgia" w:hAnsi="Georgia"/>
        </w:rPr>
        <w:lastRenderedPageBreak/>
        <w:t>cuales son entregadas por</w:t>
      </w:r>
      <w:r>
        <w:rPr>
          <w:rFonts w:ascii="Georgia" w:hAnsi="Georgia"/>
        </w:rPr>
        <w:t xml:space="preserve"> el 75</w:t>
      </w:r>
      <w:r w:rsidRPr="00F03325">
        <w:rPr>
          <w:rFonts w:ascii="Georgia" w:hAnsi="Georgia"/>
        </w:rPr>
        <w:t xml:space="preserve"> de los alumnos. </w:t>
      </w:r>
      <w:r>
        <w:rPr>
          <w:rFonts w:ascii="Georgia" w:hAnsi="Georgia"/>
        </w:rPr>
        <w:t>Solo hay un alumno que no está entregando los ejercicios.</w:t>
      </w:r>
    </w:p>
    <w:p w:rsidR="00DD5956" w:rsidRDefault="00DD5956" w:rsidP="00DD5956">
      <w:pPr>
        <w:pStyle w:val="Default"/>
        <w:spacing w:line="360" w:lineRule="auto"/>
        <w:jc w:val="both"/>
        <w:rPr>
          <w:rFonts w:ascii="Georgia" w:hAnsi="Georgia"/>
          <w:b/>
          <w:bCs/>
        </w:rPr>
      </w:pPr>
    </w:p>
    <w:p w:rsidR="00DD5956" w:rsidRDefault="00DD5956" w:rsidP="00DD5956">
      <w:pPr>
        <w:pStyle w:val="Default"/>
        <w:spacing w:line="360" w:lineRule="auto"/>
        <w:jc w:val="both"/>
        <w:rPr>
          <w:rFonts w:ascii="Georgia" w:hAnsi="Georgia"/>
        </w:rPr>
      </w:pPr>
      <w:r w:rsidRPr="00F03325">
        <w:rPr>
          <w:rFonts w:ascii="Georgia" w:hAnsi="Georgia"/>
          <w:b/>
          <w:bCs/>
        </w:rPr>
        <w:t>4º ESO</w:t>
      </w:r>
      <w:r w:rsidRPr="00F03325">
        <w:rPr>
          <w:rFonts w:ascii="Georgia" w:hAnsi="Georgia"/>
        </w:rPr>
        <w:t>: En este nivel, se atenderá prioritariamente a los contenidos relativos al bloque “cultural” y sobre todo al</w:t>
      </w:r>
      <w:r>
        <w:rPr>
          <w:rFonts w:ascii="Georgia" w:hAnsi="Georgia"/>
        </w:rPr>
        <w:t xml:space="preserve"> último bloque del temario: “Transformación”.</w:t>
      </w:r>
      <w:r w:rsidRPr="00F03325">
        <w:rPr>
          <w:rFonts w:ascii="Georgia" w:hAnsi="Georgia"/>
        </w:rPr>
        <w:t xml:space="preserve"> En cualquier caso, se atenderá a los estándares básicos</w:t>
      </w:r>
      <w:r>
        <w:rPr>
          <w:rFonts w:ascii="Georgia" w:hAnsi="Georgia"/>
        </w:rPr>
        <w:t xml:space="preserve">. Todos los alumnos están realizando los ejercicios, excepto uno que ya había dejado de venir a clase un par de meses antes de que se produjera el Estado de alarma. </w:t>
      </w:r>
    </w:p>
    <w:p w:rsidR="00DD5956" w:rsidRDefault="00DD5956" w:rsidP="00DD5956">
      <w:pPr>
        <w:pStyle w:val="Default"/>
        <w:spacing w:line="360" w:lineRule="auto"/>
        <w:jc w:val="both"/>
        <w:rPr>
          <w:rFonts w:ascii="Georgia" w:hAnsi="Georgia"/>
          <w:b/>
          <w:bCs/>
        </w:rPr>
      </w:pPr>
    </w:p>
    <w:p w:rsidR="00DD5956" w:rsidRDefault="00DD5956" w:rsidP="00DD5956">
      <w:pPr>
        <w:pStyle w:val="Default"/>
        <w:spacing w:line="360" w:lineRule="auto"/>
        <w:jc w:val="both"/>
        <w:rPr>
          <w:rFonts w:ascii="Georgia" w:hAnsi="Georgia"/>
        </w:rPr>
      </w:pPr>
      <w:r w:rsidRPr="00F03325">
        <w:rPr>
          <w:rFonts w:ascii="Georgia" w:hAnsi="Georgia"/>
          <w:b/>
          <w:bCs/>
        </w:rPr>
        <w:t>1º BACH</w:t>
      </w:r>
      <w:r w:rsidRPr="00F03325">
        <w:rPr>
          <w:rFonts w:ascii="Georgia" w:hAnsi="Georgia"/>
        </w:rPr>
        <w:t xml:space="preserve">. </w:t>
      </w:r>
      <w:r w:rsidRPr="00F03325">
        <w:rPr>
          <w:rFonts w:ascii="Georgia" w:hAnsi="Georgia"/>
          <w:b/>
          <w:bCs/>
        </w:rPr>
        <w:t>(FILOSOFÍA)</w:t>
      </w:r>
      <w:r w:rsidRPr="00F03325">
        <w:rPr>
          <w:rFonts w:ascii="Georgia" w:hAnsi="Georgia"/>
        </w:rPr>
        <w:t>: Como en los niveles anteriores, la evaluació</w:t>
      </w:r>
      <w:r>
        <w:rPr>
          <w:rFonts w:ascii="Georgia" w:hAnsi="Georgia"/>
        </w:rPr>
        <w:t>n se circunscribe a los estándar</w:t>
      </w:r>
      <w:r w:rsidRPr="00F03325">
        <w:rPr>
          <w:rFonts w:ascii="Georgia" w:hAnsi="Georgia"/>
        </w:rPr>
        <w:t>es básicos. Los contenidos</w:t>
      </w:r>
      <w:r>
        <w:rPr>
          <w:rFonts w:ascii="Georgia" w:hAnsi="Georgia"/>
        </w:rPr>
        <w:t xml:space="preserve"> que se van a dar, en lo que queda de curso, se ciñen al tema relativo a ética</w:t>
      </w:r>
      <w:r w:rsidRPr="00F03325">
        <w:rPr>
          <w:rFonts w:ascii="Georgia" w:hAnsi="Georgia"/>
        </w:rPr>
        <w:t xml:space="preserve">. La metodología consiste en la propuesta de diversas actividades y ejercicios que son posteriormente recibidos y calificados. </w:t>
      </w:r>
    </w:p>
    <w:p w:rsidR="00DD5956" w:rsidRDefault="00DD5956" w:rsidP="00DD5956">
      <w:pPr>
        <w:pStyle w:val="Default"/>
        <w:spacing w:line="360" w:lineRule="auto"/>
        <w:jc w:val="both"/>
        <w:rPr>
          <w:rFonts w:ascii="Georgia" w:hAnsi="Georgia"/>
          <w:b/>
          <w:bCs/>
        </w:rPr>
      </w:pPr>
    </w:p>
    <w:p w:rsidR="00DD5956" w:rsidRDefault="00DD5956" w:rsidP="00DD5956">
      <w:pPr>
        <w:pStyle w:val="Default"/>
        <w:spacing w:line="360" w:lineRule="auto"/>
        <w:jc w:val="both"/>
        <w:rPr>
          <w:rFonts w:ascii="Georgia" w:hAnsi="Georgia"/>
        </w:rPr>
      </w:pPr>
      <w:r w:rsidRPr="00F03325">
        <w:rPr>
          <w:rFonts w:ascii="Georgia" w:hAnsi="Georgia"/>
          <w:b/>
          <w:bCs/>
        </w:rPr>
        <w:t>2º BACH. (PSICOLOGÍA)</w:t>
      </w:r>
      <w:r w:rsidRPr="00F03325">
        <w:rPr>
          <w:rFonts w:ascii="Georgia" w:hAnsi="Georgia"/>
        </w:rPr>
        <w:t xml:space="preserve">: Atención a estándares básicos. </w:t>
      </w:r>
      <w:r>
        <w:rPr>
          <w:rFonts w:ascii="Georgia" w:hAnsi="Georgia"/>
        </w:rPr>
        <w:t xml:space="preserve">Los alumnos van trabajando las distintas actividades correspondientes a los últimos temas que son remitidas al profesor para su </w:t>
      </w:r>
      <w:r w:rsidR="00A77831">
        <w:rPr>
          <w:rFonts w:ascii="Georgia" w:hAnsi="Georgia"/>
        </w:rPr>
        <w:t>corrección</w:t>
      </w:r>
      <w:r>
        <w:rPr>
          <w:rFonts w:ascii="Georgia" w:hAnsi="Georgia"/>
        </w:rPr>
        <w:t>.</w:t>
      </w:r>
    </w:p>
    <w:p w:rsidR="00DD5956" w:rsidRDefault="00DD5956" w:rsidP="00DD5956">
      <w:pPr>
        <w:pStyle w:val="Default"/>
        <w:spacing w:line="360" w:lineRule="auto"/>
        <w:jc w:val="both"/>
        <w:rPr>
          <w:rFonts w:ascii="Georgia" w:hAnsi="Georgia"/>
        </w:rPr>
      </w:pPr>
    </w:p>
    <w:p w:rsidR="00DD5956" w:rsidRDefault="00DD5956" w:rsidP="00DD5956">
      <w:pPr>
        <w:pStyle w:val="Default"/>
        <w:spacing w:line="360" w:lineRule="auto"/>
        <w:jc w:val="both"/>
        <w:rPr>
          <w:rFonts w:ascii="Georgia" w:hAnsi="Georgia"/>
        </w:rPr>
      </w:pPr>
      <w:r w:rsidRPr="00F03325">
        <w:rPr>
          <w:rFonts w:ascii="Georgia" w:hAnsi="Georgia"/>
          <w:b/>
          <w:bCs/>
        </w:rPr>
        <w:t>2º BACH. (</w:t>
      </w:r>
      <w:r>
        <w:rPr>
          <w:rFonts w:ascii="Georgia" w:hAnsi="Georgia"/>
          <w:b/>
          <w:bCs/>
        </w:rPr>
        <w:t xml:space="preserve">HISTORIA DE LA </w:t>
      </w:r>
      <w:r w:rsidRPr="00F03325">
        <w:rPr>
          <w:rFonts w:ascii="Georgia" w:hAnsi="Georgia"/>
          <w:b/>
          <w:bCs/>
        </w:rPr>
        <w:t>FILOSOFÍA)</w:t>
      </w:r>
      <w:r w:rsidRPr="00F03325">
        <w:rPr>
          <w:rFonts w:ascii="Georgia" w:hAnsi="Georgia"/>
        </w:rPr>
        <w:t xml:space="preserve">: Se ha procedido desde el comienzo a hacer entrega al alumnado de la totalidad de los materiales correspondientes a la parte restante del temario de la materia. Una vez que disponen de todo el volumen de contenidos contemplados en la prueba de EVAU, se procede periódicamente a trabajar tales contenidos restantes a través de ejercicios y cuestionarios relativos a cada parte que son entregados (con algunas excepciones) por el alumnado, bien a través de “Papas”, bien a través de un correo electrónico habilitado expresamente a tal efecto y pensado para subsanar por otra vía las dificultades de orden técnico que una parte del alumnado presenta en referencia a la plataforma recién mencionada. </w:t>
      </w:r>
      <w:r>
        <w:rPr>
          <w:rFonts w:ascii="Georgia" w:hAnsi="Georgia"/>
        </w:rPr>
        <w:t>También se hacen conexiones telefónicas con ellos para aclarar determinadas cuestiones.</w:t>
      </w:r>
    </w:p>
    <w:p w:rsidR="00DD5956" w:rsidRDefault="00DD5956" w:rsidP="00DD5956">
      <w:pPr>
        <w:pStyle w:val="Default"/>
        <w:spacing w:line="360" w:lineRule="auto"/>
        <w:jc w:val="both"/>
        <w:rPr>
          <w:rFonts w:ascii="Georgia" w:hAnsi="Georgia"/>
          <w:b/>
        </w:rPr>
      </w:pPr>
    </w:p>
    <w:p w:rsidR="00BC06EE" w:rsidRDefault="00BC06EE" w:rsidP="00DD5956">
      <w:pPr>
        <w:pStyle w:val="Default"/>
        <w:spacing w:line="360" w:lineRule="auto"/>
        <w:jc w:val="both"/>
        <w:rPr>
          <w:rFonts w:ascii="Georgia" w:hAnsi="Georgia"/>
          <w:b/>
        </w:rPr>
      </w:pPr>
    </w:p>
    <w:p w:rsidR="00BC06EE" w:rsidRDefault="00BC06EE" w:rsidP="00DD5956">
      <w:pPr>
        <w:pStyle w:val="Default"/>
        <w:spacing w:line="360" w:lineRule="auto"/>
        <w:jc w:val="both"/>
        <w:rPr>
          <w:rFonts w:ascii="Georgia" w:hAnsi="Georgia"/>
          <w:b/>
        </w:rPr>
      </w:pPr>
    </w:p>
    <w:p w:rsidR="00BC06EE" w:rsidRDefault="00BC06EE" w:rsidP="00DD5956">
      <w:pPr>
        <w:pStyle w:val="Default"/>
        <w:spacing w:line="360" w:lineRule="auto"/>
        <w:jc w:val="both"/>
        <w:rPr>
          <w:rFonts w:ascii="Georgia" w:hAnsi="Georgia"/>
          <w:b/>
        </w:rPr>
      </w:pPr>
    </w:p>
    <w:p w:rsidR="00BC06EE" w:rsidRDefault="00BC06EE" w:rsidP="00DD5956">
      <w:pPr>
        <w:pStyle w:val="Default"/>
        <w:spacing w:line="360" w:lineRule="auto"/>
        <w:jc w:val="both"/>
        <w:rPr>
          <w:rFonts w:ascii="Georgia" w:hAnsi="Georgia"/>
          <w:b/>
        </w:rPr>
      </w:pPr>
      <w:r>
        <w:rPr>
          <w:rFonts w:ascii="Georgia" w:hAnsi="Georgia"/>
          <w:b/>
        </w:rPr>
        <w:lastRenderedPageBreak/>
        <w:t xml:space="preserve">B: </w:t>
      </w:r>
      <w:r w:rsidR="00DD5956" w:rsidRPr="001F2DB6">
        <w:rPr>
          <w:rFonts w:ascii="Georgia" w:hAnsi="Georgia"/>
          <w:b/>
        </w:rPr>
        <w:t>CONTENIDOS:</w:t>
      </w:r>
      <w:r w:rsidR="00DD5956">
        <w:rPr>
          <w:rFonts w:ascii="Georgia" w:hAnsi="Georgia"/>
          <w:b/>
        </w:rPr>
        <w:t xml:space="preserve"> </w:t>
      </w:r>
    </w:p>
    <w:p w:rsidR="00DD5956" w:rsidRDefault="00DD5956" w:rsidP="00BC06EE">
      <w:pPr>
        <w:pStyle w:val="Default"/>
        <w:spacing w:line="360" w:lineRule="auto"/>
        <w:jc w:val="both"/>
        <w:rPr>
          <w:rFonts w:ascii="Georgia" w:hAnsi="Georgia"/>
        </w:rPr>
      </w:pPr>
      <w:r>
        <w:rPr>
          <w:rFonts w:ascii="Georgia" w:hAnsi="Georgia"/>
        </w:rPr>
        <w:t xml:space="preserve">Los contenidos que se van a dar en este tercer trimestre son </w:t>
      </w:r>
      <w:r w:rsidR="00BC06EE">
        <w:rPr>
          <w:rFonts w:ascii="Georgia" w:hAnsi="Georgia"/>
        </w:rPr>
        <w:t>los previstos en la programación para este trimestre</w:t>
      </w:r>
      <w:r>
        <w:rPr>
          <w:rFonts w:ascii="Georgia" w:hAnsi="Georgia"/>
        </w:rPr>
        <w:t xml:space="preserve">. Ya figuran como tal en la programación que se entregó a principio de curso. </w:t>
      </w:r>
    </w:p>
    <w:p w:rsidR="00DD5956" w:rsidRPr="00BC06EE" w:rsidRDefault="00DD5956" w:rsidP="00A77831">
      <w:pPr>
        <w:pStyle w:val="Default"/>
        <w:pBdr>
          <w:top w:val="single" w:sz="4" w:space="1" w:color="auto"/>
          <w:left w:val="single" w:sz="4" w:space="4" w:color="auto"/>
          <w:bottom w:val="single" w:sz="4" w:space="1" w:color="auto"/>
          <w:right w:val="single" w:sz="4" w:space="4" w:color="auto"/>
        </w:pBdr>
        <w:shd w:val="clear" w:color="auto" w:fill="99D9FF" w:themeFill="accent1" w:themeFillTint="66"/>
        <w:spacing w:line="360" w:lineRule="auto"/>
        <w:jc w:val="both"/>
        <w:rPr>
          <w:rFonts w:ascii="Georgia" w:hAnsi="Georgia"/>
          <w:b/>
          <w:bCs/>
        </w:rPr>
      </w:pPr>
      <w:r w:rsidRPr="00BC06EE">
        <w:rPr>
          <w:rFonts w:ascii="Georgia" w:hAnsi="Georgia"/>
          <w:b/>
          <w:bCs/>
        </w:rPr>
        <w:t>1º Bachillerato: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6417"/>
      </w:tblGrid>
      <w:tr w:rsidR="00DD5956" w:rsidRPr="00966E22" w:rsidTr="00DA335F">
        <w:tc>
          <w:tcPr>
            <w:tcW w:w="0" w:type="auto"/>
            <w:gridSpan w:val="2"/>
          </w:tcPr>
          <w:p w:rsidR="00DD5956" w:rsidRPr="00966E22" w:rsidRDefault="00DD5956" w:rsidP="00DA335F">
            <w:pPr>
              <w:autoSpaceDE w:val="0"/>
              <w:autoSpaceDN w:val="0"/>
              <w:adjustRightInd w:val="0"/>
              <w:jc w:val="center"/>
              <w:rPr>
                <w:rFonts w:ascii="Georgia" w:eastAsia="Calibri" w:hAnsi="Georgia" w:cs="ArialMT"/>
                <w:b/>
                <w:color w:val="000000"/>
              </w:rPr>
            </w:pPr>
          </w:p>
          <w:p w:rsidR="00DD5956" w:rsidRPr="00966E22" w:rsidRDefault="00DD5956" w:rsidP="00DA335F">
            <w:pPr>
              <w:autoSpaceDE w:val="0"/>
              <w:autoSpaceDN w:val="0"/>
              <w:adjustRightInd w:val="0"/>
              <w:jc w:val="center"/>
              <w:rPr>
                <w:rFonts w:ascii="Georgia" w:eastAsia="Calibri" w:hAnsi="Georgia"/>
                <w:b/>
              </w:rPr>
            </w:pPr>
            <w:proofErr w:type="spellStart"/>
            <w:r w:rsidRPr="00966E22">
              <w:rPr>
                <w:rFonts w:ascii="Georgia" w:eastAsia="Calibri" w:hAnsi="Georgia" w:cs="ArialMT"/>
                <w:b/>
                <w:color w:val="000000"/>
              </w:rPr>
              <w:t>Bloque</w:t>
            </w:r>
            <w:proofErr w:type="spellEnd"/>
            <w:r w:rsidRPr="00966E22">
              <w:rPr>
                <w:rFonts w:ascii="Georgia" w:eastAsia="Calibri" w:hAnsi="Georgia" w:cs="ArialMT"/>
                <w:b/>
                <w:color w:val="000000"/>
              </w:rPr>
              <w:t xml:space="preserve"> 6. La </w:t>
            </w:r>
            <w:proofErr w:type="spellStart"/>
            <w:r w:rsidRPr="00966E22">
              <w:rPr>
                <w:rFonts w:ascii="Georgia" w:eastAsia="Calibri" w:hAnsi="Georgia" w:cs="ArialMT"/>
                <w:b/>
                <w:color w:val="000000"/>
              </w:rPr>
              <w:t>racionalidad</w:t>
            </w:r>
            <w:proofErr w:type="spellEnd"/>
            <w:r w:rsidRPr="00966E22">
              <w:rPr>
                <w:rFonts w:ascii="Georgia" w:eastAsia="Calibri" w:hAnsi="Georgia" w:cs="ArialMT"/>
                <w:b/>
                <w:color w:val="000000"/>
              </w:rPr>
              <w:t xml:space="preserve"> </w:t>
            </w:r>
            <w:proofErr w:type="spellStart"/>
            <w:r w:rsidRPr="00966E22">
              <w:rPr>
                <w:rFonts w:ascii="Georgia" w:eastAsia="Calibri" w:hAnsi="Georgia" w:cs="ArialMT"/>
                <w:b/>
                <w:color w:val="000000"/>
              </w:rPr>
              <w:t>práctica</w:t>
            </w:r>
            <w:proofErr w:type="spellEnd"/>
          </w:p>
        </w:tc>
      </w:tr>
      <w:tr w:rsidR="00DD5956" w:rsidRPr="00A77831" w:rsidTr="00DA335F">
        <w:tc>
          <w:tcPr>
            <w:tcW w:w="0" w:type="auto"/>
            <w:vMerge w:val="restart"/>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1. Identificar la especificidad de la razón en su dimensión    práctica, en tanto que orientadora de la acción    humana.</w:t>
            </w:r>
          </w:p>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 xml:space="preserve">1.1. Reconoce la función de la racionalidad práctica para       dirigir la acción humana, si bien, reconociendo </w:t>
            </w:r>
            <w:r w:rsidR="00A77831" w:rsidRPr="00DD5956">
              <w:rPr>
                <w:rFonts w:ascii="Georgia" w:eastAsia="Calibri" w:hAnsi="Georgia" w:cs="ArialMT"/>
                <w:color w:val="000000"/>
                <w:lang w:val="es-ES"/>
              </w:rPr>
              <w:t>sus vínculos</w:t>
            </w:r>
            <w:r w:rsidRPr="00DD5956">
              <w:rPr>
                <w:rFonts w:ascii="Georgia" w:eastAsia="Calibri" w:hAnsi="Georgia" w:cs="ArialMT"/>
                <w:color w:val="000000"/>
                <w:lang w:val="es-ES"/>
              </w:rPr>
              <w:t xml:space="preserve"> ineludibles con la razón teórica y la       inteligencia emocional.</w:t>
            </w:r>
          </w:p>
          <w:p w:rsidR="00DD5956" w:rsidRPr="00DD5956" w:rsidRDefault="00DD5956" w:rsidP="00DA335F">
            <w:pPr>
              <w:rPr>
                <w:rFonts w:ascii="Georgia" w:eastAsia="Calibri" w:hAnsi="Georgia"/>
                <w:lang w:val="es-ES"/>
              </w:rPr>
            </w:pPr>
          </w:p>
        </w:tc>
      </w:tr>
      <w:tr w:rsidR="00DD5956" w:rsidRPr="00A77831" w:rsidTr="00DA335F">
        <w:tc>
          <w:tcPr>
            <w:tcW w:w="0" w:type="auto"/>
            <w:vMerge/>
          </w:tcPr>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1.2. Explica el origen de la Ética occidental en el       pensamiento griego, contrastando, de forma       razonada, la concepción socrática con la de los       sofistas.</w:t>
            </w:r>
          </w:p>
          <w:p w:rsidR="00DD5956" w:rsidRPr="00DD5956" w:rsidRDefault="00DD5956" w:rsidP="00DA335F">
            <w:pPr>
              <w:rPr>
                <w:rFonts w:ascii="Georgia" w:eastAsia="Calibri" w:hAnsi="Georgia"/>
                <w:lang w:val="es-ES"/>
              </w:rPr>
            </w:pPr>
          </w:p>
        </w:tc>
      </w:tr>
      <w:tr w:rsidR="00DD5956" w:rsidRPr="00A77831" w:rsidTr="00DA335F">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2. Reconocer el objeto y función de la Ética.</w:t>
            </w:r>
          </w:p>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2.1. Explica y razona el objeto y la función de la Ética.</w:t>
            </w:r>
          </w:p>
          <w:p w:rsidR="00DD5956" w:rsidRPr="00DD5956" w:rsidRDefault="00DD5956" w:rsidP="00DA335F">
            <w:pPr>
              <w:autoSpaceDE w:val="0"/>
              <w:autoSpaceDN w:val="0"/>
              <w:adjustRightInd w:val="0"/>
              <w:rPr>
                <w:rFonts w:ascii="Georgia" w:eastAsia="Calibri" w:hAnsi="Georgia" w:cs="ArialMT"/>
                <w:color w:val="000000"/>
                <w:lang w:val="es-ES"/>
              </w:rPr>
            </w:pPr>
          </w:p>
        </w:tc>
      </w:tr>
      <w:tr w:rsidR="00DD5956" w:rsidRPr="00A77831" w:rsidTr="00DA335F">
        <w:tc>
          <w:tcPr>
            <w:tcW w:w="0" w:type="auto"/>
            <w:vMerge w:val="restart"/>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 xml:space="preserve">3. Conocer y explicar las </w:t>
            </w:r>
            <w:r w:rsidRPr="00DD5956">
              <w:rPr>
                <w:rFonts w:ascii="Georgia" w:hAnsi="Georgia" w:cs="ArialMT"/>
                <w:color w:val="000000"/>
                <w:lang w:val="es-ES"/>
              </w:rPr>
              <w:t>p</w:t>
            </w:r>
            <w:r w:rsidRPr="00DD5956">
              <w:rPr>
                <w:rFonts w:ascii="Georgia" w:eastAsia="Calibri" w:hAnsi="Georgia" w:cs="ArialMT"/>
                <w:color w:val="000000"/>
                <w:lang w:val="es-ES"/>
              </w:rPr>
              <w:t>rincipales teorías éticas sobre    la justicia y la felicidad y sobre el desarrollo moral.</w:t>
            </w:r>
          </w:p>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 xml:space="preserve">3.1. Expresa de forma crítica las argumentaciones de </w:t>
            </w:r>
            <w:proofErr w:type="gramStart"/>
            <w:r w:rsidRPr="00DD5956">
              <w:rPr>
                <w:rFonts w:ascii="Georgia" w:eastAsia="Calibri" w:hAnsi="Georgia" w:cs="ArialMT"/>
                <w:color w:val="000000"/>
                <w:lang w:val="es-ES"/>
              </w:rPr>
              <w:t>las  principales</w:t>
            </w:r>
            <w:proofErr w:type="gramEnd"/>
            <w:r w:rsidRPr="00DD5956">
              <w:rPr>
                <w:rFonts w:ascii="Georgia" w:eastAsia="Calibri" w:hAnsi="Georgia" w:cs="ArialMT"/>
                <w:color w:val="000000"/>
                <w:lang w:val="es-ES"/>
              </w:rPr>
              <w:t xml:space="preserve"> teorías éticas sobre la felicidad y la   virtud, razonando sus propias ideas y aportando   </w:t>
            </w:r>
            <w:r w:rsidRPr="00DD5956">
              <w:rPr>
                <w:rFonts w:ascii="Georgia" w:hAnsi="Georgia" w:cs="ArialMT"/>
                <w:color w:val="000000"/>
                <w:lang w:val="es-ES"/>
              </w:rPr>
              <w:t>e</w:t>
            </w:r>
            <w:r w:rsidRPr="00DD5956">
              <w:rPr>
                <w:rFonts w:ascii="Georgia" w:eastAsia="Calibri" w:hAnsi="Georgia" w:cs="ArialMT"/>
                <w:color w:val="000000"/>
                <w:lang w:val="es-ES"/>
              </w:rPr>
              <w:t>jemplos de su cumplimiento o no.</w:t>
            </w:r>
          </w:p>
        </w:tc>
      </w:tr>
      <w:tr w:rsidR="00DD5956" w:rsidRPr="00A77831" w:rsidTr="00DA335F">
        <w:tc>
          <w:tcPr>
            <w:tcW w:w="0" w:type="auto"/>
            <w:vMerge/>
          </w:tcPr>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 xml:space="preserve">3.2. Expresa de forma crítica las argumentaciones de las   principales teorías éticas sobre la </w:t>
            </w:r>
            <w:proofErr w:type="gramStart"/>
            <w:r w:rsidRPr="00DD5956">
              <w:rPr>
                <w:rFonts w:ascii="Georgia" w:eastAsia="Calibri" w:hAnsi="Georgia" w:cs="ArialMT"/>
                <w:color w:val="000000"/>
                <w:lang w:val="es-ES"/>
              </w:rPr>
              <w:t xml:space="preserve">Justicia,   </w:t>
            </w:r>
            <w:proofErr w:type="gramEnd"/>
            <w:r w:rsidRPr="00DD5956">
              <w:rPr>
                <w:rFonts w:ascii="Georgia" w:eastAsia="Calibri" w:hAnsi="Georgia" w:cs="ArialMT"/>
                <w:color w:val="000000"/>
                <w:lang w:val="es-ES"/>
              </w:rPr>
              <w:t xml:space="preserve">    razonando sus propias ideas y aportando ejemplos       de su cumplimiento o no.</w:t>
            </w:r>
          </w:p>
          <w:p w:rsidR="00DD5956" w:rsidRPr="00DD5956" w:rsidRDefault="00DD5956" w:rsidP="00DA335F">
            <w:pPr>
              <w:rPr>
                <w:rFonts w:ascii="Georgia" w:eastAsia="Calibri" w:hAnsi="Georgia"/>
                <w:lang w:val="es-ES"/>
              </w:rPr>
            </w:pPr>
          </w:p>
        </w:tc>
      </w:tr>
      <w:tr w:rsidR="00DD5956" w:rsidRPr="00A77831" w:rsidTr="00DA335F">
        <w:tc>
          <w:tcPr>
            <w:tcW w:w="0" w:type="auto"/>
            <w:vMerge/>
          </w:tcPr>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 xml:space="preserve">3.3. Analiza textos breves de algunos de los filósofos representantes de las principales </w:t>
            </w:r>
            <w:r w:rsidRPr="00DD5956">
              <w:rPr>
                <w:rFonts w:ascii="Georgia" w:hAnsi="Georgia" w:cs="ArialMT"/>
                <w:color w:val="000000"/>
                <w:lang w:val="es-ES"/>
              </w:rPr>
              <w:t>t</w:t>
            </w:r>
            <w:r w:rsidRPr="00DD5956">
              <w:rPr>
                <w:rFonts w:ascii="Georgia" w:eastAsia="Calibri" w:hAnsi="Georgia" w:cs="ArialMT"/>
                <w:color w:val="000000"/>
                <w:lang w:val="es-ES"/>
              </w:rPr>
              <w:t>eorizaciones éticas y sobre el desarrollo sicológico moral del individuo.</w:t>
            </w:r>
          </w:p>
          <w:p w:rsidR="00DD5956" w:rsidRPr="00DD5956" w:rsidRDefault="00DD5956" w:rsidP="00DA335F">
            <w:pPr>
              <w:rPr>
                <w:rFonts w:ascii="Georgia" w:eastAsia="Calibri" w:hAnsi="Georgia"/>
                <w:lang w:val="es-ES"/>
              </w:rPr>
            </w:pPr>
          </w:p>
        </w:tc>
      </w:tr>
      <w:tr w:rsidR="00DD5956" w:rsidRPr="00A77831" w:rsidTr="00DA335F">
        <w:tc>
          <w:tcPr>
            <w:tcW w:w="0" w:type="auto"/>
            <w:vMerge/>
          </w:tcPr>
          <w:p w:rsidR="00DD5956" w:rsidRPr="00DD5956" w:rsidRDefault="00DD5956" w:rsidP="00DA335F">
            <w:pPr>
              <w:rPr>
                <w:rFonts w:ascii="Georgia" w:eastAsia="Calibri" w:hAnsi="Georgia"/>
                <w:lang w:val="es-ES"/>
              </w:rPr>
            </w:pPr>
          </w:p>
        </w:tc>
        <w:tc>
          <w:tcPr>
            <w:tcW w:w="0" w:type="auto"/>
          </w:tcPr>
          <w:p w:rsidR="00DD5956" w:rsidRPr="00DD5956" w:rsidRDefault="00DD5956" w:rsidP="00DA335F">
            <w:pPr>
              <w:autoSpaceDE w:val="0"/>
              <w:autoSpaceDN w:val="0"/>
              <w:adjustRightInd w:val="0"/>
              <w:rPr>
                <w:rFonts w:ascii="Georgia" w:eastAsia="Calibri" w:hAnsi="Georgia" w:cs="ArialMT"/>
                <w:color w:val="000000"/>
                <w:lang w:val="es-ES"/>
              </w:rPr>
            </w:pPr>
            <w:r w:rsidRPr="00DD5956">
              <w:rPr>
                <w:rFonts w:ascii="Georgia" w:eastAsia="Calibri" w:hAnsi="Georgia" w:cs="ArialMT"/>
                <w:color w:val="000000"/>
                <w:lang w:val="es-ES"/>
              </w:rPr>
              <w:t>3.4. Utiliza con rigor términos como ética, moral, acción</w:t>
            </w:r>
            <w:r w:rsidRPr="00DD5956">
              <w:rPr>
                <w:rFonts w:ascii="Georgia" w:hAnsi="Georgia" w:cs="ArialMT"/>
                <w:color w:val="000000"/>
                <w:lang w:val="es-ES"/>
              </w:rPr>
              <w:t xml:space="preserve"> </w:t>
            </w:r>
            <w:r w:rsidRPr="00DD5956">
              <w:rPr>
                <w:rFonts w:ascii="Georgia" w:eastAsia="Calibri" w:hAnsi="Georgia" w:cs="ArialMT"/>
                <w:color w:val="000000"/>
                <w:lang w:val="es-ES"/>
              </w:rPr>
              <w:t xml:space="preserve">moral, autonomía, responsabilidad, convención moral, madurez moral, virtud moral, subjetivismo, relativismo y universalismo moral, </w:t>
            </w:r>
            <w:proofErr w:type="gramStart"/>
            <w:r w:rsidRPr="00DD5956">
              <w:rPr>
                <w:rFonts w:ascii="Georgia" w:eastAsia="Calibri" w:hAnsi="Georgia" w:cs="ArialMT"/>
                <w:color w:val="000000"/>
                <w:lang w:val="es-ES"/>
              </w:rPr>
              <w:t xml:space="preserve">utilitarismo,   </w:t>
            </w:r>
            <w:proofErr w:type="gramEnd"/>
            <w:r w:rsidRPr="00DD5956">
              <w:rPr>
                <w:rFonts w:ascii="Georgia" w:eastAsia="Calibri" w:hAnsi="Georgia" w:cs="ArialMT"/>
                <w:color w:val="000000"/>
                <w:lang w:val="es-ES"/>
              </w:rPr>
              <w:t xml:space="preserve">    deber moral, ética de máximos, ética de mínimos, consenso, justicia, eudemonismo, hedonismo, </w:t>
            </w:r>
            <w:proofErr w:type="spellStart"/>
            <w:r w:rsidRPr="00DD5956">
              <w:rPr>
                <w:rFonts w:ascii="Georgia" w:eastAsia="Calibri" w:hAnsi="Georgia" w:cs="ArialMT"/>
                <w:color w:val="000000"/>
                <w:lang w:val="es-ES"/>
              </w:rPr>
              <w:t>emotivismo</w:t>
            </w:r>
            <w:proofErr w:type="spellEnd"/>
            <w:r w:rsidRPr="00DD5956">
              <w:rPr>
                <w:rFonts w:ascii="Georgia" w:eastAsia="Calibri" w:hAnsi="Georgia" w:cs="ArialMT"/>
                <w:color w:val="000000"/>
                <w:lang w:val="es-ES"/>
              </w:rPr>
              <w:t xml:space="preserve"> y utilitarismo.</w:t>
            </w:r>
          </w:p>
          <w:p w:rsidR="00DD5956" w:rsidRPr="00DD5956" w:rsidRDefault="00DD5956" w:rsidP="00DA335F">
            <w:pPr>
              <w:rPr>
                <w:rFonts w:ascii="Georgia" w:eastAsia="Calibri" w:hAnsi="Georgia"/>
                <w:lang w:val="es-ES"/>
              </w:rPr>
            </w:pPr>
          </w:p>
        </w:tc>
      </w:tr>
    </w:tbl>
    <w:p w:rsidR="00DD5956" w:rsidRDefault="00DD5956" w:rsidP="00DD5956">
      <w:pPr>
        <w:pStyle w:val="Default"/>
        <w:spacing w:line="360" w:lineRule="auto"/>
        <w:jc w:val="both"/>
        <w:rPr>
          <w:rFonts w:ascii="Georgia" w:hAnsi="Georgia"/>
        </w:rPr>
      </w:pPr>
    </w:p>
    <w:p w:rsidR="00BC06EE" w:rsidRDefault="00BC06EE" w:rsidP="00DD5956">
      <w:pPr>
        <w:pStyle w:val="Default"/>
        <w:spacing w:line="360" w:lineRule="auto"/>
        <w:jc w:val="both"/>
        <w:rPr>
          <w:rFonts w:ascii="Georgia" w:hAnsi="Georgia"/>
        </w:rPr>
      </w:pPr>
    </w:p>
    <w:p w:rsidR="00BC06EE" w:rsidRDefault="00BC06EE" w:rsidP="00DD5956">
      <w:pPr>
        <w:pStyle w:val="Default"/>
        <w:spacing w:line="360" w:lineRule="auto"/>
        <w:jc w:val="both"/>
        <w:rPr>
          <w:rFonts w:ascii="Georgia" w:hAnsi="Georgia"/>
        </w:rPr>
      </w:pPr>
    </w:p>
    <w:p w:rsidR="00BC06EE" w:rsidRPr="001F2DB6" w:rsidRDefault="00BC06EE" w:rsidP="00DD5956">
      <w:pPr>
        <w:pStyle w:val="Default"/>
        <w:spacing w:line="360" w:lineRule="auto"/>
        <w:jc w:val="both"/>
        <w:rPr>
          <w:rFonts w:ascii="Georgia" w:hAnsi="Georgia"/>
        </w:rPr>
      </w:pPr>
    </w:p>
    <w:p w:rsidR="00BC06EE" w:rsidRDefault="00DD5956" w:rsidP="00A77831">
      <w:pPr>
        <w:pBdr>
          <w:top w:val="single" w:sz="4" w:space="1" w:color="auto"/>
          <w:left w:val="single" w:sz="4" w:space="1" w:color="auto"/>
          <w:bottom w:val="single" w:sz="4" w:space="1" w:color="auto"/>
          <w:right w:val="single" w:sz="4" w:space="1" w:color="auto"/>
        </w:pBdr>
        <w:shd w:val="clear" w:color="auto" w:fill="99D9FF" w:themeFill="accent1" w:themeFillTint="66"/>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ind w:left="183" w:right="45"/>
        <w:jc w:val="both"/>
        <w:rPr>
          <w:rFonts w:ascii="Georgia" w:eastAsia="Calibri" w:hAnsi="Georgia"/>
          <w:lang w:val="es-ES"/>
        </w:rPr>
      </w:pPr>
      <w:r w:rsidRPr="00BC06EE">
        <w:rPr>
          <w:rFonts w:ascii="Georgia" w:eastAsia="Calibri" w:hAnsi="Georgia"/>
          <w:b/>
          <w:bCs/>
          <w:lang w:val="es-ES"/>
        </w:rPr>
        <w:lastRenderedPageBreak/>
        <w:t>Historia de la Filosofía</w:t>
      </w:r>
      <w:r w:rsidR="00BC06EE">
        <w:rPr>
          <w:rFonts w:ascii="Georgia" w:eastAsia="Calibri" w:hAnsi="Georgia"/>
          <w:lang w:val="es-ES"/>
        </w:rPr>
        <w:t>:</w:t>
      </w:r>
    </w:p>
    <w:p w:rsidR="00BC06EE" w:rsidRDefault="00BC06EE"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ind w:left="183" w:right="45"/>
        <w:jc w:val="both"/>
        <w:rPr>
          <w:rFonts w:ascii="Georgia" w:eastAsia="Calibri" w:hAnsi="Georgia"/>
          <w:lang w:val="es-ES"/>
        </w:rPr>
      </w:pPr>
    </w:p>
    <w:p w:rsidR="00DD5956" w:rsidRDefault="00DD5956"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ind w:left="183" w:right="45"/>
        <w:jc w:val="both"/>
        <w:rPr>
          <w:rFonts w:ascii="Georgia" w:eastAsia="Calibri" w:hAnsi="Georgia"/>
          <w:lang w:val="es-ES"/>
        </w:rPr>
      </w:pPr>
      <w:r w:rsidRPr="00DD5956">
        <w:rPr>
          <w:rFonts w:ascii="Georgia" w:eastAsia="Calibri" w:hAnsi="Georgia"/>
          <w:lang w:val="es-ES"/>
        </w:rPr>
        <w:t>en segundo de bachillerato, señalamos los objetivos y los estándares de aprendizaje. Los contenidos son los que vienen reflejados en el Real decreto al uso que para la tercera evaluación eran los siguientes:</w:t>
      </w:r>
    </w:p>
    <w:p w:rsidR="00BC06EE" w:rsidRPr="00DD5956" w:rsidRDefault="00BC06EE"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ind w:left="183" w:right="45"/>
        <w:jc w:val="both"/>
        <w:rPr>
          <w:rFonts w:ascii="Georgia" w:eastAsia="Calibri" w:hAnsi="Georgia"/>
          <w:lang w:val="es-ES"/>
        </w:rPr>
      </w:pPr>
    </w:p>
    <w:p w:rsidR="00DD5956" w:rsidRDefault="00DD5956"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ind w:left="183" w:right="45"/>
        <w:jc w:val="both"/>
        <w:rPr>
          <w:rFonts w:ascii="Georgia" w:hAnsi="Georgia"/>
          <w:u w:val="single"/>
          <w:lang w:val="es-ES"/>
        </w:rPr>
      </w:pPr>
      <w:r w:rsidRPr="00DD5956">
        <w:rPr>
          <w:rFonts w:ascii="Georgia" w:hAnsi="Georgia"/>
          <w:u w:val="single"/>
          <w:lang w:val="es-ES"/>
        </w:rPr>
        <w:t xml:space="preserve"> 3ª Evaluación</w:t>
      </w:r>
    </w:p>
    <w:p w:rsidR="00BC06EE" w:rsidRPr="00DD5956" w:rsidRDefault="00BC06EE"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ind w:left="183" w:right="45"/>
        <w:jc w:val="both"/>
        <w:rPr>
          <w:rFonts w:ascii="Georgia" w:hAnsi="Georgia"/>
          <w:u w:val="single"/>
          <w:lang w:val="es-ES"/>
        </w:rPr>
      </w:pPr>
    </w:p>
    <w:p w:rsidR="00DD5956" w:rsidRPr="00DD5956" w:rsidRDefault="00BC06EE" w:rsidP="00DD5956">
      <w:pPr>
        <w:tabs>
          <w:tab w:val="left" w:pos="-1419"/>
          <w:tab w:val="left" w:pos="-699"/>
          <w:tab w:val="left" w:pos="709"/>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spacing w:after="120"/>
        <w:ind w:left="673" w:right="45" w:firstLine="21"/>
        <w:jc w:val="both"/>
        <w:rPr>
          <w:rFonts w:ascii="Georgia" w:eastAsia="PMingLiU" w:hAnsi="Georgia"/>
          <w:lang w:val="es-ES"/>
        </w:rPr>
      </w:pPr>
      <w:r>
        <w:rPr>
          <w:rFonts w:ascii="Georgia" w:hAnsi="Georgia"/>
          <w:lang w:val="es-ES"/>
        </w:rPr>
        <w:t xml:space="preserve"> </w:t>
      </w:r>
      <w:r w:rsidR="00DD5956" w:rsidRPr="00DD5956">
        <w:rPr>
          <w:rFonts w:ascii="Georgia" w:hAnsi="Georgia"/>
          <w:lang w:val="es-ES"/>
        </w:rPr>
        <w:t xml:space="preserve">Unidad </w:t>
      </w:r>
      <w:r w:rsidR="00DD5956" w:rsidRPr="00DD5956">
        <w:rPr>
          <w:rFonts w:ascii="Georgia" w:eastAsia="PMingLiU" w:hAnsi="Georgia"/>
          <w:lang w:val="es-ES"/>
        </w:rPr>
        <w:t xml:space="preserve">13.- </w:t>
      </w:r>
      <w:r w:rsidR="00DD5956" w:rsidRPr="00DD5956">
        <w:rPr>
          <w:rFonts w:ascii="Georgia" w:hAnsi="Georgia"/>
          <w:lang w:val="es-ES" w:bidi="he-IL"/>
        </w:rPr>
        <w:t>La filosofía en el siglo XIX (II). Nietzsche</w:t>
      </w:r>
    </w:p>
    <w:p w:rsidR="00DD5956" w:rsidRPr="00DD5956" w:rsidRDefault="00DD5956"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spacing w:after="120"/>
        <w:ind w:right="45" w:firstLine="741"/>
        <w:jc w:val="both"/>
        <w:rPr>
          <w:rFonts w:ascii="Georgia" w:eastAsia="PMingLiU" w:hAnsi="Georgia"/>
          <w:lang w:val="es-ES"/>
        </w:rPr>
      </w:pPr>
      <w:r w:rsidRPr="00DD5956">
        <w:rPr>
          <w:rFonts w:ascii="Georgia" w:eastAsia="PMingLiU" w:hAnsi="Georgia"/>
          <w:lang w:val="es-ES"/>
        </w:rPr>
        <w:t>Unidad 14.-</w:t>
      </w:r>
      <w:r w:rsidRPr="00DD5956">
        <w:rPr>
          <w:rFonts w:ascii="Georgia" w:hAnsi="Georgia"/>
          <w:lang w:val="es-ES" w:bidi="he-IL"/>
        </w:rPr>
        <w:t xml:space="preserve"> La filosofía en el siglo XX (I). Ortega y Gasset.</w:t>
      </w:r>
    </w:p>
    <w:p w:rsidR="00DD5956" w:rsidRPr="00DD5956" w:rsidRDefault="00DD5956"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spacing w:after="120"/>
        <w:ind w:right="45" w:firstLine="741"/>
        <w:jc w:val="both"/>
        <w:rPr>
          <w:rFonts w:ascii="Georgia" w:eastAsia="PMingLiU" w:hAnsi="Georgia"/>
          <w:lang w:val="es-ES"/>
        </w:rPr>
      </w:pPr>
      <w:r w:rsidRPr="00DD5956">
        <w:rPr>
          <w:rFonts w:ascii="Georgia" w:hAnsi="Georgia"/>
          <w:lang w:val="es-ES"/>
        </w:rPr>
        <w:t xml:space="preserve">Unidad </w:t>
      </w:r>
      <w:r w:rsidRPr="00DD5956">
        <w:rPr>
          <w:rFonts w:ascii="Georgia" w:eastAsia="PMingLiU" w:hAnsi="Georgia"/>
          <w:lang w:val="es-ES"/>
        </w:rPr>
        <w:t>15.-</w:t>
      </w:r>
      <w:r w:rsidRPr="00DD5956">
        <w:rPr>
          <w:rFonts w:ascii="Georgia" w:hAnsi="Georgia"/>
          <w:lang w:val="es-ES" w:bidi="he-IL"/>
        </w:rPr>
        <w:t xml:space="preserve"> La filosofía en el siglo XX (II). Habermas</w:t>
      </w:r>
    </w:p>
    <w:p w:rsidR="00DD5956" w:rsidRPr="00DD5956" w:rsidRDefault="00DD5956" w:rsidP="00DD5956">
      <w:pPr>
        <w:tabs>
          <w:tab w:val="left" w:pos="-1419"/>
          <w:tab w:val="left" w:pos="-699"/>
          <w:tab w:val="left" w:pos="21"/>
          <w:tab w:val="left" w:pos="741"/>
          <w:tab w:val="left" w:pos="1461"/>
          <w:tab w:val="left" w:pos="2181"/>
          <w:tab w:val="left" w:pos="2901"/>
          <w:tab w:val="left" w:pos="3621"/>
          <w:tab w:val="left" w:pos="4341"/>
          <w:tab w:val="left" w:pos="5061"/>
          <w:tab w:val="left" w:pos="5781"/>
          <w:tab w:val="left" w:pos="6501"/>
          <w:tab w:val="left" w:pos="7221"/>
          <w:tab w:val="left" w:pos="7941"/>
          <w:tab w:val="left" w:pos="8661"/>
          <w:tab w:val="left" w:pos="9381"/>
        </w:tabs>
        <w:spacing w:after="360"/>
        <w:ind w:right="45" w:firstLine="743"/>
        <w:jc w:val="both"/>
        <w:rPr>
          <w:rFonts w:ascii="Georgia" w:hAnsi="Georgia"/>
          <w:lang w:val="es-ES" w:bidi="he-IL"/>
        </w:rPr>
      </w:pPr>
      <w:r w:rsidRPr="00DD5956">
        <w:rPr>
          <w:rFonts w:ascii="Georgia" w:hAnsi="Georgia"/>
          <w:lang w:val="es-ES"/>
        </w:rPr>
        <w:t xml:space="preserve">Unidad </w:t>
      </w:r>
      <w:r w:rsidRPr="00DD5956">
        <w:rPr>
          <w:rFonts w:ascii="Georgia" w:eastAsia="PMingLiU" w:hAnsi="Georgia"/>
          <w:lang w:val="es-ES"/>
        </w:rPr>
        <w:t>16.-</w:t>
      </w:r>
      <w:r w:rsidRPr="00DD5956">
        <w:rPr>
          <w:rFonts w:ascii="Georgia" w:hAnsi="Georgia"/>
          <w:lang w:val="es-ES" w:bidi="he-IL"/>
        </w:rPr>
        <w:t xml:space="preserve"> La filosofía en el siglo XX (II).</w:t>
      </w:r>
    </w:p>
    <w:p w:rsidR="00DD5956" w:rsidRPr="00903956" w:rsidRDefault="00DD5956" w:rsidP="00DD5956">
      <w:pPr>
        <w:pStyle w:val="Textoindependiente"/>
        <w:spacing w:line="360" w:lineRule="auto"/>
        <w:rPr>
          <w:rFonts w:ascii="Georgia" w:eastAsia="Calibri" w:hAnsi="Georgia"/>
          <w:b w:val="0"/>
          <w:sz w:val="24"/>
          <w:lang w:eastAsia="en-US"/>
        </w:rPr>
      </w:pPr>
      <w:r>
        <w:rPr>
          <w:rFonts w:ascii="Georgia" w:eastAsia="Calibri" w:hAnsi="Georgia"/>
          <w:b w:val="0"/>
          <w:sz w:val="24"/>
          <w:lang w:eastAsia="en-US"/>
        </w:rPr>
        <w:t xml:space="preserve">Es ineludible avanzar temario porque la prueba de la EVAU así lo exige. Antes de suspender </w:t>
      </w:r>
      <w:r w:rsidR="00BC06EE">
        <w:rPr>
          <w:rFonts w:ascii="Georgia" w:eastAsia="Calibri" w:hAnsi="Georgia"/>
          <w:b w:val="0"/>
          <w:sz w:val="24"/>
          <w:lang w:eastAsia="en-US"/>
        </w:rPr>
        <w:t>las clases</w:t>
      </w:r>
      <w:r>
        <w:rPr>
          <w:rFonts w:ascii="Georgia" w:eastAsia="Calibri" w:hAnsi="Georgia"/>
          <w:b w:val="0"/>
          <w:sz w:val="24"/>
          <w:lang w:eastAsia="en-US"/>
        </w:rPr>
        <w:t xml:space="preserve"> comenzábamos la filosofía contemporánea. </w:t>
      </w:r>
    </w:p>
    <w:p w:rsidR="00DD5956" w:rsidRDefault="00DD5956" w:rsidP="00DD5956">
      <w:pPr>
        <w:pStyle w:val="Textoindependiente"/>
        <w:rPr>
          <w:rFonts w:ascii="Georgia" w:hAnsi="Georgia"/>
          <w:lang w:bidi="he-IL"/>
        </w:rPr>
      </w:pPr>
    </w:p>
    <w:p w:rsidR="00DD5956" w:rsidRPr="0013569E" w:rsidRDefault="00DD5956" w:rsidP="00DD5956">
      <w:pPr>
        <w:pStyle w:val="Textoindependiente"/>
        <w:rPr>
          <w:rFonts w:ascii="Georgia" w:hAnsi="Georgia"/>
          <w:lang w:bidi="he-IL"/>
        </w:rPr>
      </w:pPr>
      <w:r w:rsidRPr="0013569E">
        <w:rPr>
          <w:rFonts w:ascii="Georgia" w:hAnsi="Georgia"/>
          <w:lang w:bidi="he-IL"/>
        </w:rPr>
        <w:t>Bloque 5. La Filosofía contemporánea</w:t>
      </w:r>
    </w:p>
    <w:p w:rsidR="00DD5956" w:rsidRPr="0013569E" w:rsidRDefault="00DD5956" w:rsidP="00BC06EE">
      <w:pPr>
        <w:pStyle w:val="Lista2"/>
        <w:numPr>
          <w:ilvl w:val="0"/>
          <w:numId w:val="15"/>
        </w:numPr>
        <w:jc w:val="both"/>
        <w:rPr>
          <w:rFonts w:ascii="Georgia" w:hAnsi="Georgia"/>
        </w:rPr>
      </w:pPr>
      <w:r w:rsidRPr="0013569E">
        <w:rPr>
          <w:rFonts w:ascii="Georgia" w:hAnsi="Georgia"/>
        </w:rPr>
        <w:t xml:space="preserve">Entender el materialismo histórico de Marx, relacionándolo con el idealismo de Hegel y con Feuerbach, valorando su influencia en el desarrollo de las ideas y los cambios socioculturales de la Edad Contemporánea. </w:t>
      </w:r>
    </w:p>
    <w:p w:rsidR="00DD5956" w:rsidRPr="0013569E" w:rsidRDefault="00DD5956" w:rsidP="00BC06EE">
      <w:pPr>
        <w:pStyle w:val="Listaconvietas3"/>
        <w:numPr>
          <w:ilvl w:val="2"/>
          <w:numId w:val="4"/>
        </w:numPr>
        <w:jc w:val="both"/>
        <w:rPr>
          <w:rFonts w:ascii="Georgia" w:hAnsi="Georgia"/>
          <w:lang w:val="es-ES_tradnl"/>
        </w:rPr>
      </w:pPr>
      <w:r w:rsidRPr="0013569E">
        <w:rPr>
          <w:rFonts w:ascii="Georgia" w:hAnsi="Georgia"/>
          <w:u w:val="single"/>
        </w:rPr>
        <w:t>Estándares de aprendizaje</w:t>
      </w:r>
      <w:r w:rsidRPr="0013569E">
        <w:rPr>
          <w:rFonts w:ascii="Georgia" w:hAnsi="Georgia"/>
        </w:rPr>
        <w:t>:</w:t>
      </w:r>
      <w:r w:rsidRPr="0013569E">
        <w:rPr>
          <w:rFonts w:ascii="Georgia" w:hAnsi="Georgia"/>
          <w:lang w:val="es-ES_tradnl"/>
        </w:rPr>
        <w:t xml:space="preserve"> Se comprobará si el alumno es capaz de</w:t>
      </w:r>
    </w:p>
    <w:p w:rsidR="00DD5956" w:rsidRPr="0013569E" w:rsidRDefault="00DD5956" w:rsidP="00BC06EE">
      <w:pPr>
        <w:pStyle w:val="Lista2"/>
        <w:numPr>
          <w:ilvl w:val="1"/>
          <w:numId w:val="6"/>
        </w:numPr>
        <w:jc w:val="both"/>
        <w:rPr>
          <w:rFonts w:ascii="Georgia" w:hAnsi="Georgia"/>
        </w:rPr>
      </w:pPr>
      <w:r w:rsidRPr="0013569E">
        <w:rPr>
          <w:rFonts w:ascii="Georgia" w:hAnsi="Georgia"/>
        </w:rPr>
        <w:t>Identificar conceptos de Marx, como dialéctica, materialismo histórico, praxis, alienación, infraestructura, superestructura, fuerzas productivas, medios de producción, lucha de clases, trabajo, plusvalía y humanismo, entre otros, utilizándolos con rigor. (B)—AA/CL---PO.</w:t>
      </w:r>
    </w:p>
    <w:p w:rsidR="00DD5956" w:rsidRPr="0013569E" w:rsidRDefault="00DD5956" w:rsidP="00BC06EE">
      <w:pPr>
        <w:pStyle w:val="Lista2"/>
        <w:numPr>
          <w:ilvl w:val="1"/>
          <w:numId w:val="6"/>
        </w:numPr>
        <w:jc w:val="both"/>
        <w:rPr>
          <w:rFonts w:ascii="Georgia" w:hAnsi="Georgia"/>
        </w:rPr>
      </w:pPr>
      <w:r w:rsidRPr="0013569E">
        <w:rPr>
          <w:rFonts w:ascii="Georgia" w:hAnsi="Georgia"/>
        </w:rPr>
        <w:t>Conocer y explicar con claridad, tanto en el lenguaje oral como en el escrito, las teorías fundamentales de la filosofía de Marx, examinando el materialismo histórico, la crítica al idealismo, a la alienación y a la ideología y su visión humanista del individuo. (B)---CL/AA—PO.</w:t>
      </w:r>
    </w:p>
    <w:p w:rsidR="00DD5956" w:rsidRPr="0013569E" w:rsidRDefault="00DD5956" w:rsidP="00BC06EE">
      <w:pPr>
        <w:pStyle w:val="Lista2"/>
        <w:numPr>
          <w:ilvl w:val="1"/>
          <w:numId w:val="6"/>
        </w:numPr>
        <w:jc w:val="both"/>
        <w:rPr>
          <w:rFonts w:ascii="Georgia" w:hAnsi="Georgia"/>
        </w:rPr>
      </w:pPr>
      <w:r w:rsidRPr="0013569E">
        <w:rPr>
          <w:rFonts w:ascii="Georgia" w:hAnsi="Georgia"/>
        </w:rPr>
        <w:t>Identificar los problemas de la Filosofía Contemporánea relacionándolas con las soluciones aportadas por Marx. (B)---A/CSC/CEC---PO/PI/PC.</w:t>
      </w:r>
    </w:p>
    <w:p w:rsidR="00DD5956" w:rsidRPr="0013569E" w:rsidRDefault="00DD5956" w:rsidP="00BC06EE">
      <w:pPr>
        <w:pStyle w:val="Lista2"/>
        <w:numPr>
          <w:ilvl w:val="1"/>
          <w:numId w:val="6"/>
        </w:numPr>
        <w:jc w:val="both"/>
        <w:rPr>
          <w:rFonts w:ascii="Georgia" w:hAnsi="Georgia"/>
        </w:rPr>
      </w:pPr>
      <w:r w:rsidRPr="0013569E">
        <w:rPr>
          <w:rFonts w:ascii="Georgia" w:hAnsi="Georgia"/>
        </w:rPr>
        <w:t>Valorar el esfuerzo de la filosofía de Marx por contribuir al desarrollo de las ideas y a los cambios sociales de la Edad Contemporánea, juzgando positivamente la defensa de la igualdad social. (I)---AA/CL/CEC---PC/AP/PI.</w:t>
      </w:r>
    </w:p>
    <w:p w:rsidR="00DD5956" w:rsidRPr="0013569E" w:rsidRDefault="00DD5956" w:rsidP="00BC06EE">
      <w:pPr>
        <w:pStyle w:val="Lista3"/>
        <w:numPr>
          <w:ilvl w:val="0"/>
          <w:numId w:val="15"/>
        </w:numPr>
        <w:jc w:val="both"/>
        <w:rPr>
          <w:rFonts w:ascii="Georgia" w:hAnsi="Georgia"/>
        </w:rPr>
      </w:pPr>
      <w:r w:rsidRPr="0013569E">
        <w:rPr>
          <w:rFonts w:ascii="Georgia" w:hAnsi="Georgia"/>
        </w:rPr>
        <w:t xml:space="preserve">Comprender el vitalismo de Nietzsche, relacionándolo con el vitalismo de Schopenhauer y valorando su influencia en el desarrollo de las ideas y los cambios socioculturales de la Edad Contemporánea. </w:t>
      </w:r>
    </w:p>
    <w:p w:rsidR="00DD5956" w:rsidRPr="0013569E" w:rsidRDefault="00DD5956" w:rsidP="00BC06EE">
      <w:pPr>
        <w:pStyle w:val="Listaconvietas4"/>
        <w:numPr>
          <w:ilvl w:val="2"/>
          <w:numId w:val="4"/>
        </w:numPr>
        <w:jc w:val="both"/>
        <w:rPr>
          <w:rFonts w:ascii="Georgia" w:hAnsi="Georgia"/>
          <w:lang w:val="es-ES_tradnl"/>
        </w:rPr>
      </w:pPr>
      <w:r w:rsidRPr="0013569E">
        <w:rPr>
          <w:rFonts w:ascii="Georgia" w:hAnsi="Georgia"/>
          <w:u w:val="single"/>
        </w:rPr>
        <w:t>Estándares de aprendizaje</w:t>
      </w:r>
      <w:r w:rsidRPr="0013569E">
        <w:rPr>
          <w:rFonts w:ascii="Georgia" w:hAnsi="Georgia"/>
        </w:rPr>
        <w:t>:</w:t>
      </w:r>
      <w:r w:rsidRPr="0013569E">
        <w:rPr>
          <w:rFonts w:ascii="Georgia" w:hAnsi="Georgia"/>
          <w:lang w:val="es-ES_tradnl"/>
        </w:rPr>
        <w:t xml:space="preserve"> Se comprobará si el alumno es capaz de</w:t>
      </w:r>
    </w:p>
    <w:p w:rsidR="00DD5956" w:rsidRPr="0013569E" w:rsidRDefault="00DD5956" w:rsidP="00BC06EE">
      <w:pPr>
        <w:pStyle w:val="Lista2"/>
        <w:numPr>
          <w:ilvl w:val="0"/>
          <w:numId w:val="7"/>
        </w:numPr>
        <w:jc w:val="both"/>
        <w:rPr>
          <w:rFonts w:ascii="Georgia" w:hAnsi="Georgia"/>
        </w:rPr>
      </w:pPr>
      <w:r w:rsidRPr="0013569E">
        <w:rPr>
          <w:rFonts w:ascii="Georgia" w:hAnsi="Georgia"/>
        </w:rPr>
        <w:t>Definir conceptos de Nietzsche, como crítica, tragedia, intuición, metáfora, convención, perspectiva, genealogía, transvaloración, nihilismo, superhombre, voluntad de poder y eterno retorno, entre otros, aplicándolos con rigor. (B)—CL/AA--/PO.</w:t>
      </w:r>
    </w:p>
    <w:p w:rsidR="00DD5956" w:rsidRPr="0013569E" w:rsidRDefault="00DD5956" w:rsidP="00BC06EE">
      <w:pPr>
        <w:pStyle w:val="Lista2"/>
        <w:numPr>
          <w:ilvl w:val="0"/>
          <w:numId w:val="7"/>
        </w:numPr>
        <w:jc w:val="both"/>
        <w:rPr>
          <w:rFonts w:ascii="Georgia" w:hAnsi="Georgia"/>
        </w:rPr>
      </w:pPr>
      <w:r w:rsidRPr="0013569E">
        <w:rPr>
          <w:rFonts w:ascii="Georgia" w:hAnsi="Georgia"/>
        </w:rPr>
        <w:t xml:space="preserve">Entender y explicar con claridad, tanto en el lenguaje oral como en el escrito, las teorías fundamentales de la filosofía de Nietzsche, considerando su crítica </w:t>
      </w:r>
      <w:r w:rsidRPr="0013569E">
        <w:rPr>
          <w:rFonts w:ascii="Georgia" w:hAnsi="Georgia"/>
        </w:rPr>
        <w:lastRenderedPageBreak/>
        <w:t>a la metafísica, a la moral, a la ciencia, a la verdad como metáfora y su afirmación del superhombre como resultado de la inversión de valores y la voluntad de poder, (B)---</w:t>
      </w:r>
      <w:proofErr w:type="gramStart"/>
      <w:r w:rsidRPr="0013569E">
        <w:rPr>
          <w:rFonts w:ascii="Georgia" w:hAnsi="Georgia"/>
        </w:rPr>
        <w:t>A.A</w:t>
      </w:r>
      <w:proofErr w:type="gramEnd"/>
      <w:r w:rsidRPr="0013569E">
        <w:rPr>
          <w:rFonts w:ascii="Georgia" w:hAnsi="Georgia"/>
        </w:rPr>
        <w:t>/CL/CEC/CSC---PO.</w:t>
      </w:r>
    </w:p>
    <w:p w:rsidR="00DD5956" w:rsidRPr="0013569E" w:rsidRDefault="00DD5956" w:rsidP="00BC06EE">
      <w:pPr>
        <w:pStyle w:val="Lista2"/>
        <w:numPr>
          <w:ilvl w:val="0"/>
          <w:numId w:val="7"/>
        </w:numPr>
        <w:jc w:val="both"/>
        <w:rPr>
          <w:rFonts w:ascii="Georgia" w:hAnsi="Georgia"/>
        </w:rPr>
      </w:pPr>
      <w:r w:rsidRPr="0013569E">
        <w:rPr>
          <w:rFonts w:ascii="Georgia" w:hAnsi="Georgia"/>
        </w:rPr>
        <w:t>Comparar el planteamiento nietzscheano con las teorías de la Filosofía Antigua, Medieval, Moderna y Contemporánea. (I)---AA/CL/CEC---PI/PC.</w:t>
      </w:r>
    </w:p>
    <w:p w:rsidR="00DD5956" w:rsidRPr="0013569E" w:rsidRDefault="00DD5956" w:rsidP="00BC06EE">
      <w:pPr>
        <w:pStyle w:val="Lista2"/>
        <w:numPr>
          <w:ilvl w:val="0"/>
          <w:numId w:val="7"/>
        </w:numPr>
        <w:jc w:val="both"/>
        <w:rPr>
          <w:rFonts w:ascii="Georgia" w:hAnsi="Georgia"/>
        </w:rPr>
      </w:pPr>
      <w:r w:rsidRPr="0013569E">
        <w:rPr>
          <w:rFonts w:ascii="Georgia" w:hAnsi="Georgia"/>
        </w:rPr>
        <w:t>Distinguir las respuestas de Schopenhauer en su afirmación de la voluntad, identificando los problemas de la Filosofía Contemporánea y relacionándolas con las soluciones aportadas por Nietzsche. (A) ---AA/CL---PI/AP/PC.</w:t>
      </w:r>
    </w:p>
    <w:p w:rsidR="00DD5956" w:rsidRPr="0013569E" w:rsidRDefault="00DD5956" w:rsidP="00BC06EE">
      <w:pPr>
        <w:pStyle w:val="Lista2"/>
        <w:numPr>
          <w:ilvl w:val="0"/>
          <w:numId w:val="7"/>
        </w:numPr>
        <w:jc w:val="both"/>
        <w:rPr>
          <w:rFonts w:ascii="Georgia" w:hAnsi="Georgia"/>
        </w:rPr>
      </w:pPr>
      <w:r w:rsidRPr="0013569E">
        <w:rPr>
          <w:rFonts w:ascii="Georgia" w:hAnsi="Georgia"/>
        </w:rPr>
        <w:t>Estimar el esfuerzo de la filosofía de Nietzsche por contribuir al desarrollo de las ideas y a los cambios sociales de la Edad Contemporánea, valorando positivamente la defensa de la verdad y la libertad. (I)---CL/CSC/CEC----PI/AP/PC.</w:t>
      </w:r>
    </w:p>
    <w:p w:rsidR="00DD5956" w:rsidRPr="0013569E" w:rsidRDefault="00DD5956" w:rsidP="00BC06EE">
      <w:pPr>
        <w:pStyle w:val="Lista3"/>
        <w:numPr>
          <w:ilvl w:val="0"/>
          <w:numId w:val="15"/>
        </w:numPr>
        <w:jc w:val="both"/>
        <w:rPr>
          <w:rFonts w:ascii="Georgia" w:hAnsi="Georgia"/>
        </w:rPr>
      </w:pPr>
      <w:r w:rsidRPr="0013569E">
        <w:rPr>
          <w:rFonts w:ascii="Georgia" w:hAnsi="Georgia"/>
        </w:rPr>
        <w:t xml:space="preserve">Entender el raciovitalismo de Ortega y Gasset, relacionándolo con figuras tanto de la Filosofía Española, véase Unamuno, como del pensamiento europeo, valorando las influencias que recibe y la repercusión de su pensamiento en el desarrollo de las ideas y la regeneración social, cultural y política de España. </w:t>
      </w:r>
    </w:p>
    <w:p w:rsidR="00DD5956" w:rsidRPr="0013569E" w:rsidRDefault="00DD5956" w:rsidP="00BC06EE">
      <w:pPr>
        <w:pStyle w:val="Listaconvietas4"/>
        <w:numPr>
          <w:ilvl w:val="2"/>
          <w:numId w:val="4"/>
        </w:numPr>
        <w:jc w:val="both"/>
        <w:rPr>
          <w:rFonts w:ascii="Georgia" w:hAnsi="Georgia"/>
          <w:lang w:val="es-ES_tradnl"/>
        </w:rPr>
      </w:pPr>
      <w:r w:rsidRPr="0013569E">
        <w:rPr>
          <w:rFonts w:ascii="Georgia" w:hAnsi="Georgia"/>
          <w:u w:val="single"/>
        </w:rPr>
        <w:t>Estándares de aprendizaje</w:t>
      </w:r>
      <w:r w:rsidRPr="0013569E">
        <w:rPr>
          <w:rFonts w:ascii="Georgia" w:hAnsi="Georgia"/>
        </w:rPr>
        <w:t>:</w:t>
      </w:r>
      <w:r w:rsidRPr="0013569E">
        <w:rPr>
          <w:rFonts w:ascii="Georgia" w:hAnsi="Georgia"/>
          <w:lang w:val="es-ES_tradnl"/>
        </w:rPr>
        <w:t xml:space="preserve"> Se comprobará si el alumno es capaz de</w:t>
      </w:r>
    </w:p>
    <w:p w:rsidR="00DD5956" w:rsidRPr="0013569E" w:rsidRDefault="00DD5956" w:rsidP="00BC06EE">
      <w:pPr>
        <w:pStyle w:val="Lista2"/>
        <w:numPr>
          <w:ilvl w:val="0"/>
          <w:numId w:val="8"/>
        </w:numPr>
        <w:jc w:val="both"/>
        <w:rPr>
          <w:rFonts w:ascii="Georgia" w:hAnsi="Georgia"/>
        </w:rPr>
      </w:pPr>
      <w:r w:rsidRPr="0013569E">
        <w:rPr>
          <w:rFonts w:ascii="Georgia" w:hAnsi="Georgia"/>
        </w:rPr>
        <w:t>Utilizar conceptos aplicándolos con rigor como objetivismo, ciencia, europeización, Filosofía, mundo, circunstancia, perspectiva, razón vital, Raciovitalismo, vida, categoría, libertad, idea, creencia, historia, razón histórica, generación, hombre-masa y hombre selecto, entre otros, aplicándolos con propiedad(B)---CL/CMCT---PO.</w:t>
      </w:r>
    </w:p>
    <w:p w:rsidR="00DD5956" w:rsidRPr="0013569E" w:rsidRDefault="00DD5956" w:rsidP="00BC06EE">
      <w:pPr>
        <w:pStyle w:val="Lista2"/>
        <w:numPr>
          <w:ilvl w:val="0"/>
          <w:numId w:val="8"/>
        </w:numPr>
        <w:jc w:val="both"/>
        <w:rPr>
          <w:rFonts w:ascii="Georgia" w:hAnsi="Georgia"/>
        </w:rPr>
      </w:pPr>
      <w:r w:rsidRPr="0013569E">
        <w:rPr>
          <w:rFonts w:ascii="Georgia" w:hAnsi="Georgia"/>
        </w:rPr>
        <w:t>Comprender y explicar con claridad, tanto en el lenguaje oral como en el escrito, las teorías fundamentales de la filosofía y del análisis social de Ortega y Gasset, relacionándolas con posturas filosóficas como el realismo, el racionalismo, el vitalismo o el existencialismo, entre otras. (B)---AA/CL/CSC---PO.</w:t>
      </w:r>
    </w:p>
    <w:p w:rsidR="00DD5956" w:rsidRPr="0013569E" w:rsidRDefault="00DD5956" w:rsidP="00BC06EE">
      <w:pPr>
        <w:pStyle w:val="Lista2"/>
        <w:numPr>
          <w:ilvl w:val="0"/>
          <w:numId w:val="8"/>
        </w:numPr>
        <w:jc w:val="both"/>
        <w:rPr>
          <w:rFonts w:ascii="Georgia" w:hAnsi="Georgia"/>
        </w:rPr>
      </w:pPr>
      <w:r w:rsidRPr="0013569E">
        <w:rPr>
          <w:rFonts w:ascii="Georgia" w:hAnsi="Georgia"/>
        </w:rPr>
        <w:t>Respetar el esfuerzo de la filosofía de Ortega y Gasset por contribuir al desarrollo de las ideas y a los cambios sociales y culturales de la Edad Contemporánea española, (B)---CL/AA/CSC---PC/LC/PI.</w:t>
      </w:r>
    </w:p>
    <w:p w:rsidR="00DD5956" w:rsidRPr="0013569E" w:rsidRDefault="00DD5956" w:rsidP="00BC06EE">
      <w:pPr>
        <w:pStyle w:val="Lista2"/>
        <w:numPr>
          <w:ilvl w:val="0"/>
          <w:numId w:val="8"/>
        </w:numPr>
        <w:jc w:val="both"/>
        <w:rPr>
          <w:rFonts w:ascii="Georgia" w:hAnsi="Georgia"/>
        </w:rPr>
      </w:pPr>
      <w:r w:rsidRPr="0013569E">
        <w:rPr>
          <w:rFonts w:ascii="Georgia" w:hAnsi="Georgia"/>
        </w:rPr>
        <w:t>Valorar positivamente el compromiso orteguiano con la defensa de la cultura y la democracia. (B)—CL/AA---PC/PI.</w:t>
      </w:r>
    </w:p>
    <w:p w:rsidR="00DD5956" w:rsidRPr="0013569E" w:rsidRDefault="00DD5956" w:rsidP="00BC06EE">
      <w:pPr>
        <w:pStyle w:val="Lista3"/>
        <w:numPr>
          <w:ilvl w:val="0"/>
          <w:numId w:val="15"/>
        </w:numPr>
        <w:jc w:val="both"/>
        <w:rPr>
          <w:rFonts w:ascii="Georgia" w:hAnsi="Georgia"/>
        </w:rPr>
      </w:pPr>
      <w:r w:rsidRPr="0013569E">
        <w:rPr>
          <w:rFonts w:ascii="Georgia" w:hAnsi="Georgia"/>
        </w:rPr>
        <w:t xml:space="preserve">Conocer las tesis fundamentales de la crítica de la Escuela de Frankfurt, analizando la racionalidad dialógica de Habermas, relacionándolo con la filosofía crítica de la Escuela de Frankfurt y valorando su influencia en el desarrollo de las ideas y los cambios socioculturales de la Edad Contemporánea. </w:t>
      </w:r>
    </w:p>
    <w:p w:rsidR="00DD5956" w:rsidRPr="0013569E" w:rsidRDefault="00DD5956" w:rsidP="00BC06EE">
      <w:pPr>
        <w:pStyle w:val="Listaconvietas4"/>
        <w:numPr>
          <w:ilvl w:val="2"/>
          <w:numId w:val="15"/>
        </w:numPr>
        <w:jc w:val="both"/>
        <w:rPr>
          <w:rFonts w:ascii="Georgia" w:hAnsi="Georgia"/>
          <w:lang w:val="es-ES_tradnl"/>
        </w:rPr>
      </w:pPr>
      <w:r w:rsidRPr="0013569E">
        <w:rPr>
          <w:rFonts w:ascii="Georgia" w:hAnsi="Georgia"/>
          <w:u w:val="single"/>
        </w:rPr>
        <w:t>Estándares de aprendizaje</w:t>
      </w:r>
      <w:r w:rsidRPr="0013569E">
        <w:rPr>
          <w:rFonts w:ascii="Georgia" w:hAnsi="Georgia"/>
        </w:rPr>
        <w:t>:</w:t>
      </w:r>
      <w:r w:rsidRPr="0013569E">
        <w:rPr>
          <w:rFonts w:ascii="Georgia" w:hAnsi="Georgia"/>
          <w:lang w:val="es-ES_tradnl"/>
        </w:rPr>
        <w:t xml:space="preserve"> Se comprobará si el alumno es capaz de</w:t>
      </w:r>
    </w:p>
    <w:p w:rsidR="00DD5956" w:rsidRPr="0013569E" w:rsidRDefault="00DD5956" w:rsidP="00BC06EE">
      <w:pPr>
        <w:pStyle w:val="Lista2"/>
        <w:numPr>
          <w:ilvl w:val="0"/>
          <w:numId w:val="9"/>
        </w:numPr>
        <w:jc w:val="both"/>
        <w:rPr>
          <w:rFonts w:ascii="Georgia" w:hAnsi="Georgia"/>
        </w:rPr>
      </w:pPr>
      <w:r w:rsidRPr="0013569E">
        <w:rPr>
          <w:rFonts w:ascii="Georgia" w:hAnsi="Georgia"/>
        </w:rPr>
        <w:t>Identificar conceptos de Habermas, como conocimiento, interés, consenso, verdad, enunciado, comunicación, desigualdad o mundo de la vida y conceptos de la filosofía postmoderna, como deconstrucción, diferencia, cultura, texto, arte y comunicación, entre otros, aplicándolos con rigor. (I)---AA/CL-…PO.</w:t>
      </w:r>
    </w:p>
    <w:p w:rsidR="00DD5956" w:rsidRPr="0013569E" w:rsidRDefault="00DD5956" w:rsidP="00BC06EE">
      <w:pPr>
        <w:pStyle w:val="Lista2"/>
        <w:numPr>
          <w:ilvl w:val="0"/>
          <w:numId w:val="9"/>
        </w:numPr>
        <w:jc w:val="both"/>
        <w:rPr>
          <w:rFonts w:ascii="Georgia" w:hAnsi="Georgia"/>
        </w:rPr>
      </w:pPr>
      <w:r w:rsidRPr="0013569E">
        <w:rPr>
          <w:rFonts w:ascii="Georgia" w:hAnsi="Georgia"/>
        </w:rPr>
        <w:t>Entender y explicar con claridad, tanto en el lenguaje oral como en el escrito, las teorías de la filosofía de Habermas, (A)---AA/CL---PO.</w:t>
      </w:r>
    </w:p>
    <w:p w:rsidR="00DD5956" w:rsidRPr="0013569E" w:rsidRDefault="00DD5956" w:rsidP="00BC06EE">
      <w:pPr>
        <w:pStyle w:val="Listaconvietas3"/>
        <w:numPr>
          <w:ilvl w:val="0"/>
          <w:numId w:val="11"/>
        </w:numPr>
        <w:jc w:val="both"/>
        <w:rPr>
          <w:rFonts w:ascii="Georgia" w:hAnsi="Georgia"/>
        </w:rPr>
      </w:pPr>
      <w:r w:rsidRPr="0013569E">
        <w:rPr>
          <w:rFonts w:ascii="Georgia" w:hAnsi="Georgia"/>
        </w:rPr>
        <w:t xml:space="preserve">distinguiendo los intereses del conocimiento y la acción comunicativa y las teorías fundamentales de la postmodernidad, </w:t>
      </w:r>
    </w:p>
    <w:p w:rsidR="00DD5956" w:rsidRPr="0013569E" w:rsidRDefault="00DD5956" w:rsidP="00BC06EE">
      <w:pPr>
        <w:pStyle w:val="Listaconvietas3"/>
        <w:numPr>
          <w:ilvl w:val="0"/>
          <w:numId w:val="11"/>
        </w:numPr>
        <w:jc w:val="both"/>
        <w:rPr>
          <w:rFonts w:ascii="Georgia" w:hAnsi="Georgia"/>
        </w:rPr>
      </w:pPr>
      <w:r w:rsidRPr="0013569E">
        <w:rPr>
          <w:rFonts w:ascii="Georgia" w:hAnsi="Georgia"/>
          <w:lang w:bidi="he-IL"/>
        </w:rPr>
        <w:lastRenderedPageBreak/>
        <w:t>analizando</w:t>
      </w:r>
      <w:r w:rsidRPr="0013569E">
        <w:rPr>
          <w:rFonts w:ascii="Georgia" w:hAnsi="Georgia"/>
        </w:rPr>
        <w:t xml:space="preserve"> la deconstrucción de la modernidad, desde la multiplicidad de la sociedad de la comunicación y las teorías fundamentales de la postmodernidad, </w:t>
      </w:r>
    </w:p>
    <w:p w:rsidR="00DD5956" w:rsidRPr="0013569E" w:rsidRDefault="00DD5956" w:rsidP="00BC06EE">
      <w:pPr>
        <w:pStyle w:val="Listaconvietas3"/>
        <w:numPr>
          <w:ilvl w:val="0"/>
          <w:numId w:val="11"/>
        </w:numPr>
        <w:jc w:val="both"/>
        <w:rPr>
          <w:rFonts w:ascii="Georgia" w:hAnsi="Georgia"/>
        </w:rPr>
      </w:pPr>
      <w:r w:rsidRPr="0013569E">
        <w:rPr>
          <w:rFonts w:ascii="Georgia" w:hAnsi="Georgia"/>
        </w:rPr>
        <w:t xml:space="preserve">considerando la deconstrucción de la modernidad, desde la multiplicidad de la sociedad de la comunicación. </w:t>
      </w:r>
    </w:p>
    <w:p w:rsidR="00DD5956" w:rsidRPr="0013569E" w:rsidRDefault="00DD5956" w:rsidP="00BC06EE">
      <w:pPr>
        <w:pStyle w:val="Lista2"/>
        <w:numPr>
          <w:ilvl w:val="0"/>
          <w:numId w:val="9"/>
        </w:numPr>
        <w:jc w:val="both"/>
        <w:rPr>
          <w:rFonts w:ascii="Georgia" w:hAnsi="Georgia"/>
        </w:rPr>
      </w:pPr>
      <w:r w:rsidRPr="0013569E">
        <w:rPr>
          <w:rFonts w:ascii="Georgia" w:hAnsi="Georgia"/>
        </w:rPr>
        <w:t>Identificar y reflexionar sobre las respuestas de la filosofía crítica de la Escuela de Frankfurt, identificando los problemas de la Filosofía Contemporánea. (A) AA/CL/CSC---PO/PC.</w:t>
      </w:r>
    </w:p>
    <w:p w:rsidR="00DD5956" w:rsidRPr="0013569E" w:rsidRDefault="00DD5956" w:rsidP="00BC06EE">
      <w:pPr>
        <w:pStyle w:val="Lista2"/>
        <w:numPr>
          <w:ilvl w:val="0"/>
          <w:numId w:val="9"/>
        </w:numPr>
        <w:jc w:val="both"/>
        <w:rPr>
          <w:rFonts w:ascii="Georgia" w:hAnsi="Georgia"/>
        </w:rPr>
      </w:pPr>
      <w:r w:rsidRPr="0013569E">
        <w:rPr>
          <w:rFonts w:ascii="Georgia" w:hAnsi="Georgia"/>
        </w:rPr>
        <w:t>Estimar el esfuerzo de la filosofía de Habermas y del pensamiento postmoderno por contribuir al desarrollo de las ideas y a los cambios sociales de la Edad Contemporánea, valorando positivamente su esfuerzo en la defensa del diálogo racional y el respeto a la diferencia. (I)---AA/CL/CSC/CEC---PC/AP/PI.</w:t>
      </w:r>
    </w:p>
    <w:p w:rsidR="00DD5956" w:rsidRPr="0013569E" w:rsidRDefault="00DD5956" w:rsidP="00BC06EE">
      <w:pPr>
        <w:pStyle w:val="Lista3"/>
        <w:numPr>
          <w:ilvl w:val="0"/>
          <w:numId w:val="15"/>
        </w:numPr>
        <w:jc w:val="both"/>
        <w:rPr>
          <w:rFonts w:ascii="Georgia" w:hAnsi="Georgia"/>
          <w:lang w:bidi="he-IL"/>
        </w:rPr>
      </w:pPr>
      <w:r w:rsidRPr="0013569E">
        <w:rPr>
          <w:rFonts w:ascii="Georgia" w:hAnsi="Georgia"/>
        </w:rPr>
        <w:t xml:space="preserve">Conocer las tesis más definitorias del pensamiento posmoderno, identificando las tesis fundamentales de </w:t>
      </w:r>
      <w:proofErr w:type="spellStart"/>
      <w:r w:rsidRPr="0013569E">
        <w:rPr>
          <w:rFonts w:ascii="Georgia" w:hAnsi="Georgia"/>
        </w:rPr>
        <w:t>Vattimo</w:t>
      </w:r>
      <w:proofErr w:type="spellEnd"/>
      <w:r w:rsidRPr="0013569E">
        <w:rPr>
          <w:rFonts w:ascii="Georgia" w:hAnsi="Georgia"/>
        </w:rPr>
        <w:t xml:space="preserve">, </w:t>
      </w:r>
      <w:proofErr w:type="spellStart"/>
      <w:r w:rsidRPr="0013569E">
        <w:rPr>
          <w:rFonts w:ascii="Georgia" w:hAnsi="Georgia"/>
        </w:rPr>
        <w:t>Lyotard</w:t>
      </w:r>
      <w:proofErr w:type="spellEnd"/>
      <w:r w:rsidRPr="0013569E">
        <w:rPr>
          <w:rFonts w:ascii="Georgia" w:hAnsi="Georgia"/>
        </w:rPr>
        <w:t xml:space="preserve"> y </w:t>
      </w:r>
      <w:proofErr w:type="spellStart"/>
      <w:r w:rsidRPr="0013569E">
        <w:rPr>
          <w:rFonts w:ascii="Georgia" w:hAnsi="Georgia"/>
        </w:rPr>
        <w:t>Baudrillard</w:t>
      </w:r>
      <w:proofErr w:type="spellEnd"/>
      <w:r w:rsidRPr="0013569E">
        <w:rPr>
          <w:rFonts w:ascii="Georgia" w:hAnsi="Georgia"/>
        </w:rPr>
        <w:t>, y valorando críticamente su repercusión en el pensamiento filosófico a partir de finales del s. XX.</w:t>
      </w:r>
    </w:p>
    <w:p w:rsidR="00DD5956" w:rsidRPr="0013569E" w:rsidRDefault="00DD5956" w:rsidP="00BC06EE">
      <w:pPr>
        <w:pStyle w:val="Listaconvietas4"/>
        <w:numPr>
          <w:ilvl w:val="2"/>
          <w:numId w:val="15"/>
        </w:numPr>
        <w:jc w:val="both"/>
        <w:rPr>
          <w:rFonts w:ascii="Georgia" w:hAnsi="Georgia"/>
          <w:lang w:val="es-ES_tradnl"/>
        </w:rPr>
      </w:pPr>
      <w:r w:rsidRPr="0013569E">
        <w:rPr>
          <w:rFonts w:ascii="Georgia" w:hAnsi="Georgia"/>
          <w:u w:val="single"/>
        </w:rPr>
        <w:t>Estándares de aprendizaje</w:t>
      </w:r>
      <w:r w:rsidRPr="0013569E">
        <w:rPr>
          <w:rFonts w:ascii="Georgia" w:hAnsi="Georgia"/>
        </w:rPr>
        <w:t>:</w:t>
      </w:r>
      <w:r w:rsidRPr="0013569E">
        <w:rPr>
          <w:rFonts w:ascii="Georgia" w:hAnsi="Georgia"/>
          <w:lang w:val="es-ES_tradnl"/>
        </w:rPr>
        <w:t xml:space="preserve"> Se comprobará si el alumno es capaz de</w:t>
      </w:r>
    </w:p>
    <w:p w:rsidR="00DD5956" w:rsidRPr="0013569E" w:rsidRDefault="00DD5956" w:rsidP="00BC06EE">
      <w:pPr>
        <w:pStyle w:val="Lista2"/>
        <w:numPr>
          <w:ilvl w:val="0"/>
          <w:numId w:val="10"/>
        </w:numPr>
        <w:jc w:val="both"/>
        <w:rPr>
          <w:rFonts w:ascii="Georgia" w:hAnsi="Georgia"/>
        </w:rPr>
      </w:pPr>
      <w:r w:rsidRPr="0013569E">
        <w:rPr>
          <w:rFonts w:ascii="Georgia" w:hAnsi="Georgia"/>
        </w:rPr>
        <w:t>Conocer las tesis características del pensamiento posmoderno como la crítica a la razón ilustrada, a la idea de progreso, el pensamiento totalizador, la trivialización de la existencia, el crepúsculo del deber o la pérdida del sujeto frente a la cultura de masas, entre otras. (I) ---CL---PO/PC/PI.</w:t>
      </w:r>
    </w:p>
    <w:p w:rsidR="00BC06EE" w:rsidRDefault="00BC06EE" w:rsidP="00DD5956">
      <w:pPr>
        <w:pStyle w:val="Sangradetextonormal"/>
        <w:rPr>
          <w:rFonts w:ascii="Georgia" w:eastAsia="Calibri" w:hAnsi="Georgia"/>
          <w:szCs w:val="24"/>
          <w:lang w:eastAsia="en-US"/>
        </w:rPr>
      </w:pPr>
    </w:p>
    <w:p w:rsidR="00BC06EE" w:rsidRPr="00A77831" w:rsidRDefault="00BC06EE" w:rsidP="00BC06EE">
      <w:pPr>
        <w:pStyle w:val="Sangradetextonormal"/>
        <w:numPr>
          <w:ilvl w:val="0"/>
          <w:numId w:val="14"/>
        </w:numPr>
        <w:rPr>
          <w:rFonts w:ascii="Georgia" w:eastAsia="Calibri" w:hAnsi="Georgia"/>
          <w:b/>
          <w:bCs/>
          <w:color w:val="10AC9A" w:themeColor="accent2" w:themeShade="BF"/>
          <w:szCs w:val="24"/>
          <w:lang w:eastAsia="en-US"/>
        </w:rPr>
      </w:pPr>
      <w:r w:rsidRPr="00A77831">
        <w:rPr>
          <w:rFonts w:ascii="Georgia" w:eastAsia="Calibri" w:hAnsi="Georgia"/>
          <w:b/>
          <w:bCs/>
          <w:color w:val="10AC9A" w:themeColor="accent2" w:themeShade="BF"/>
          <w:szCs w:val="24"/>
          <w:lang w:eastAsia="en-US"/>
        </w:rPr>
        <w:t>INSTRUMENTOS Y ESTRATEGIAS DE EVALUACIÓN</w:t>
      </w:r>
    </w:p>
    <w:p w:rsidR="00DD5956" w:rsidRPr="00353294" w:rsidRDefault="00DD5956" w:rsidP="00DD5956">
      <w:pPr>
        <w:pStyle w:val="Sangradetextonormal"/>
        <w:rPr>
          <w:rFonts w:ascii="Georgia" w:eastAsia="Calibri" w:hAnsi="Georgia"/>
          <w:szCs w:val="24"/>
          <w:lang w:eastAsia="en-US"/>
        </w:rPr>
      </w:pPr>
      <w:r w:rsidRPr="00353294">
        <w:rPr>
          <w:rFonts w:ascii="Georgia" w:eastAsia="Calibri" w:hAnsi="Georgia"/>
          <w:szCs w:val="24"/>
          <w:lang w:eastAsia="en-US"/>
        </w:rPr>
        <w:t>Son los siguientes:</w:t>
      </w:r>
    </w:p>
    <w:p w:rsidR="00DD5956" w:rsidRPr="00353294" w:rsidRDefault="00DD5956" w:rsidP="00DD5956">
      <w:pPr>
        <w:pStyle w:val="Lista4"/>
        <w:numPr>
          <w:ilvl w:val="0"/>
          <w:numId w:val="1"/>
        </w:numPr>
        <w:spacing w:line="360" w:lineRule="auto"/>
        <w:jc w:val="both"/>
        <w:rPr>
          <w:rFonts w:ascii="Georgia" w:eastAsia="Calibri" w:hAnsi="Georgia"/>
          <w:lang w:eastAsia="en-US"/>
        </w:rPr>
      </w:pPr>
      <w:r w:rsidRPr="00353294">
        <w:rPr>
          <w:rFonts w:ascii="Georgia" w:eastAsia="Calibri" w:hAnsi="Georgia"/>
          <w:b/>
          <w:lang w:eastAsia="en-US"/>
        </w:rPr>
        <w:t xml:space="preserve">Análisis del cuaderno de clase </w:t>
      </w:r>
      <w:r w:rsidRPr="00353294">
        <w:rPr>
          <w:rFonts w:ascii="Georgia" w:eastAsia="Calibri" w:hAnsi="Georgia"/>
          <w:lang w:eastAsia="en-US"/>
        </w:rPr>
        <w:t xml:space="preserve">en el que pueda preciarse el vocabulario específico de una unidad didáctica, así como algunos aspectos de las explicaciones de clase que complementan los apuntes o el ligo de texto, esquemas, mapas </w:t>
      </w:r>
      <w:proofErr w:type="gramStart"/>
      <w:r w:rsidRPr="00353294">
        <w:rPr>
          <w:rFonts w:ascii="Georgia" w:eastAsia="Calibri" w:hAnsi="Georgia"/>
          <w:lang w:eastAsia="en-US"/>
        </w:rPr>
        <w:t>conceptuales</w:t>
      </w:r>
      <w:proofErr w:type="gramEnd"/>
      <w:r w:rsidRPr="00353294">
        <w:rPr>
          <w:rFonts w:ascii="Georgia" w:eastAsia="Calibri" w:hAnsi="Georgia"/>
          <w:lang w:eastAsia="en-US"/>
        </w:rPr>
        <w:t xml:space="preserve"> así como el material que se preparan los propios alumnos para estudiar</w:t>
      </w:r>
      <w:r w:rsidRPr="00353294">
        <w:rPr>
          <w:rFonts w:ascii="Georgia" w:eastAsia="Calibri" w:hAnsi="Georgia"/>
          <w:b/>
          <w:lang w:eastAsia="en-US"/>
        </w:rPr>
        <w:t>.</w:t>
      </w:r>
    </w:p>
    <w:p w:rsidR="00DD5956" w:rsidRPr="00353294" w:rsidRDefault="00DD5956" w:rsidP="00DD5956">
      <w:pPr>
        <w:pStyle w:val="Lista4"/>
        <w:numPr>
          <w:ilvl w:val="0"/>
          <w:numId w:val="1"/>
        </w:numPr>
        <w:spacing w:line="360" w:lineRule="auto"/>
        <w:jc w:val="both"/>
        <w:rPr>
          <w:rFonts w:ascii="Georgia" w:eastAsia="Calibri" w:hAnsi="Georgia"/>
          <w:lang w:eastAsia="en-US"/>
        </w:rPr>
      </w:pPr>
      <w:r w:rsidRPr="00353294">
        <w:rPr>
          <w:rFonts w:ascii="Georgia" w:eastAsia="Calibri" w:hAnsi="Georgia"/>
          <w:b/>
          <w:lang w:eastAsia="en-US"/>
        </w:rPr>
        <w:t xml:space="preserve">Análisis de las producciones de alumno: </w:t>
      </w:r>
      <w:r w:rsidRPr="00353294">
        <w:rPr>
          <w:rFonts w:ascii="Georgia" w:eastAsia="Calibri" w:hAnsi="Georgia"/>
          <w:lang w:eastAsia="en-US"/>
        </w:rPr>
        <w:t>redacciones, disertaciones, breves ensayos sobre un tema dado.</w:t>
      </w:r>
    </w:p>
    <w:p w:rsidR="00DD5956" w:rsidRPr="00353294" w:rsidRDefault="00DD5956" w:rsidP="00DD5956">
      <w:pPr>
        <w:pStyle w:val="Lista4"/>
        <w:numPr>
          <w:ilvl w:val="0"/>
          <w:numId w:val="1"/>
        </w:numPr>
        <w:spacing w:line="360" w:lineRule="auto"/>
        <w:jc w:val="both"/>
        <w:rPr>
          <w:rFonts w:ascii="Georgia" w:eastAsia="Calibri" w:hAnsi="Georgia"/>
          <w:lang w:eastAsia="en-US"/>
        </w:rPr>
      </w:pPr>
      <w:r w:rsidRPr="00353294">
        <w:rPr>
          <w:rFonts w:ascii="Georgia" w:eastAsia="Calibri" w:hAnsi="Georgia"/>
          <w:lang w:eastAsia="en-US"/>
        </w:rPr>
        <w:t>Comentarios de texto.</w:t>
      </w:r>
    </w:p>
    <w:p w:rsidR="00DD5956" w:rsidRPr="00353294" w:rsidRDefault="00DD5956" w:rsidP="00DD5956">
      <w:pPr>
        <w:pStyle w:val="Lista4"/>
        <w:numPr>
          <w:ilvl w:val="0"/>
          <w:numId w:val="1"/>
        </w:numPr>
        <w:spacing w:line="360" w:lineRule="auto"/>
        <w:jc w:val="both"/>
        <w:rPr>
          <w:rFonts w:ascii="Georgia" w:eastAsia="Calibri" w:hAnsi="Georgia"/>
          <w:lang w:eastAsia="en-US"/>
        </w:rPr>
      </w:pPr>
      <w:r w:rsidRPr="00353294">
        <w:rPr>
          <w:rFonts w:ascii="Georgia" w:eastAsia="Calibri" w:hAnsi="Georgia"/>
          <w:lang w:eastAsia="en-US"/>
        </w:rPr>
        <w:t>Ejercicios de lectura comprensiva a partir de un texto (texto con preguntas)</w:t>
      </w:r>
    </w:p>
    <w:p w:rsidR="00DD5956" w:rsidRPr="00353294" w:rsidRDefault="00DD5956" w:rsidP="00DD5956">
      <w:pPr>
        <w:pStyle w:val="Lista4"/>
        <w:numPr>
          <w:ilvl w:val="0"/>
          <w:numId w:val="1"/>
        </w:numPr>
        <w:spacing w:line="360" w:lineRule="auto"/>
        <w:jc w:val="both"/>
        <w:rPr>
          <w:rFonts w:ascii="Georgia" w:eastAsia="Calibri" w:hAnsi="Georgia"/>
          <w:lang w:eastAsia="en-US"/>
        </w:rPr>
      </w:pPr>
      <w:r w:rsidRPr="00353294">
        <w:rPr>
          <w:rFonts w:ascii="Georgia" w:eastAsia="Calibri" w:hAnsi="Georgia"/>
          <w:b/>
          <w:lang w:eastAsia="en-US"/>
        </w:rPr>
        <w:t>Pruebas objetivas</w:t>
      </w:r>
      <w:r w:rsidRPr="00353294">
        <w:rPr>
          <w:rFonts w:ascii="Georgia" w:eastAsia="Calibri" w:hAnsi="Georgia"/>
          <w:lang w:eastAsia="en-US"/>
        </w:rPr>
        <w:t xml:space="preserve"> varias tales como:</w:t>
      </w:r>
    </w:p>
    <w:p w:rsidR="00DD5956" w:rsidRPr="00353294" w:rsidRDefault="00DD5956" w:rsidP="00DD5956">
      <w:pPr>
        <w:pStyle w:val="Listaconvietas5"/>
        <w:numPr>
          <w:ilvl w:val="0"/>
          <w:numId w:val="2"/>
        </w:numPr>
        <w:spacing w:line="360" w:lineRule="auto"/>
        <w:jc w:val="both"/>
        <w:rPr>
          <w:rFonts w:ascii="Georgia" w:eastAsia="Calibri" w:hAnsi="Georgia"/>
          <w:lang w:eastAsia="en-US"/>
        </w:rPr>
      </w:pPr>
      <w:r w:rsidRPr="00353294">
        <w:rPr>
          <w:rFonts w:ascii="Georgia" w:eastAsia="Calibri" w:hAnsi="Georgia"/>
          <w:lang w:eastAsia="en-US"/>
        </w:rPr>
        <w:t xml:space="preserve">Preguntas de respuesta corta para pedir una información muy concreta, por </w:t>
      </w:r>
      <w:proofErr w:type="gramStart"/>
      <w:r w:rsidRPr="00353294">
        <w:rPr>
          <w:rFonts w:ascii="Georgia" w:eastAsia="Calibri" w:hAnsi="Georgia"/>
          <w:lang w:eastAsia="en-US"/>
        </w:rPr>
        <w:t>ejemplo</w:t>
      </w:r>
      <w:proofErr w:type="gramEnd"/>
      <w:r w:rsidRPr="00353294">
        <w:rPr>
          <w:rFonts w:ascii="Georgia" w:eastAsia="Calibri" w:hAnsi="Georgia"/>
          <w:lang w:eastAsia="en-US"/>
        </w:rPr>
        <w:t xml:space="preserve"> sobre vocabulario o algunos conceptos.</w:t>
      </w:r>
    </w:p>
    <w:p w:rsidR="00DD5956" w:rsidRPr="00353294" w:rsidRDefault="00DD5956" w:rsidP="00DD5956">
      <w:pPr>
        <w:pStyle w:val="Listaconvietas5"/>
        <w:numPr>
          <w:ilvl w:val="0"/>
          <w:numId w:val="2"/>
        </w:numPr>
        <w:spacing w:line="360" w:lineRule="auto"/>
        <w:jc w:val="both"/>
        <w:rPr>
          <w:rFonts w:ascii="Georgia" w:eastAsia="Calibri" w:hAnsi="Georgia"/>
          <w:lang w:eastAsia="en-US"/>
        </w:rPr>
      </w:pPr>
      <w:r w:rsidRPr="00353294">
        <w:rPr>
          <w:rFonts w:ascii="Georgia" w:eastAsia="Calibri" w:hAnsi="Georgia"/>
          <w:lang w:eastAsia="en-US"/>
        </w:rPr>
        <w:lastRenderedPageBreak/>
        <w:t>Preguntas de texto incompleto: para valorar el conocimiento de cosas concretas.</w:t>
      </w:r>
    </w:p>
    <w:p w:rsidR="00DD5956" w:rsidRPr="00353294" w:rsidRDefault="00DD5956" w:rsidP="00DD5956">
      <w:pPr>
        <w:pStyle w:val="Listaconvietas5"/>
        <w:numPr>
          <w:ilvl w:val="0"/>
          <w:numId w:val="2"/>
        </w:numPr>
        <w:spacing w:line="360" w:lineRule="auto"/>
        <w:jc w:val="both"/>
        <w:rPr>
          <w:rFonts w:ascii="Georgia" w:eastAsia="Calibri" w:hAnsi="Georgia"/>
          <w:lang w:eastAsia="en-US"/>
        </w:rPr>
      </w:pPr>
      <w:r w:rsidRPr="00353294">
        <w:rPr>
          <w:rFonts w:ascii="Georgia" w:eastAsia="Calibri" w:hAnsi="Georgia"/>
          <w:lang w:eastAsia="en-US"/>
        </w:rPr>
        <w:t>Preguntas de emparejamiento: se presentan dos listas de palabras o enunciados dispuestas verticalmente para que el alumno las relacione entre sí.</w:t>
      </w:r>
    </w:p>
    <w:p w:rsidR="00DD5956" w:rsidRPr="00353294" w:rsidRDefault="00DD5956" w:rsidP="00DD5956">
      <w:pPr>
        <w:pStyle w:val="Listaconvietas5"/>
        <w:spacing w:line="360" w:lineRule="auto"/>
        <w:jc w:val="both"/>
        <w:rPr>
          <w:rFonts w:ascii="Georgia" w:eastAsia="Calibri" w:hAnsi="Georgia"/>
          <w:lang w:eastAsia="en-US"/>
        </w:rPr>
      </w:pPr>
      <w:r w:rsidRPr="00353294">
        <w:rPr>
          <w:rFonts w:ascii="Georgia" w:eastAsia="Calibri" w:hAnsi="Georgia"/>
          <w:lang w:eastAsia="en-US"/>
        </w:rPr>
        <w:t>Preguntas de verdadero o falso para medir la capacidad de distinguir cosas.</w:t>
      </w:r>
    </w:p>
    <w:p w:rsidR="00DD5956" w:rsidRDefault="00DD5956" w:rsidP="00DD5956">
      <w:pPr>
        <w:pStyle w:val="Lista4"/>
        <w:numPr>
          <w:ilvl w:val="0"/>
          <w:numId w:val="1"/>
        </w:numPr>
        <w:spacing w:line="360" w:lineRule="auto"/>
        <w:jc w:val="both"/>
        <w:rPr>
          <w:rFonts w:ascii="Georgia" w:eastAsia="Calibri" w:hAnsi="Georgia"/>
          <w:lang w:eastAsia="en-US"/>
        </w:rPr>
      </w:pPr>
      <w:r w:rsidRPr="00353294">
        <w:rPr>
          <w:rFonts w:ascii="Georgia" w:eastAsia="Calibri" w:hAnsi="Georgia"/>
          <w:b/>
          <w:lang w:eastAsia="en-US"/>
        </w:rPr>
        <w:t>Entrevistas</w:t>
      </w:r>
      <w:r w:rsidRPr="00353294">
        <w:rPr>
          <w:rFonts w:ascii="Georgia" w:eastAsia="Calibri" w:hAnsi="Georgia"/>
          <w:lang w:eastAsia="en-US"/>
        </w:rPr>
        <w:t>: para recoger informaciones determinadas.</w:t>
      </w:r>
    </w:p>
    <w:p w:rsidR="00797EB6" w:rsidRPr="00353294" w:rsidRDefault="00797EB6" w:rsidP="00797EB6">
      <w:pPr>
        <w:pStyle w:val="Lista4"/>
        <w:spacing w:line="360" w:lineRule="auto"/>
        <w:jc w:val="both"/>
        <w:rPr>
          <w:rFonts w:ascii="Georgia" w:eastAsia="Calibri" w:hAnsi="Georgia"/>
          <w:lang w:eastAsia="en-US"/>
        </w:rPr>
      </w:pPr>
    </w:p>
    <w:p w:rsidR="00797EB6" w:rsidRPr="00A77831" w:rsidRDefault="00797EB6" w:rsidP="00797EB6">
      <w:pPr>
        <w:pStyle w:val="Lista2"/>
        <w:numPr>
          <w:ilvl w:val="0"/>
          <w:numId w:val="14"/>
        </w:numPr>
        <w:jc w:val="both"/>
        <w:rPr>
          <w:rStyle w:val="InitialStyle"/>
          <w:rFonts w:ascii="Georgia" w:hAnsi="Georgia" w:cs="Arial"/>
          <w:b/>
          <w:bCs/>
          <w:color w:val="10AC9A" w:themeColor="accent2" w:themeShade="BF"/>
        </w:rPr>
      </w:pPr>
      <w:r w:rsidRPr="00A77831">
        <w:rPr>
          <w:rStyle w:val="InitialStyle"/>
          <w:rFonts w:ascii="Georgia" w:hAnsi="Georgia" w:cs="Arial"/>
          <w:b/>
          <w:bCs/>
          <w:color w:val="10AC9A" w:themeColor="accent2" w:themeShade="BF"/>
        </w:rPr>
        <w:t>CRITERIOS DE CALIFICACIÓN</w:t>
      </w:r>
    </w:p>
    <w:p w:rsidR="00797EB6" w:rsidRDefault="00797EB6" w:rsidP="00DD5956">
      <w:pPr>
        <w:pStyle w:val="Lista2"/>
        <w:ind w:left="283" w:firstLine="0"/>
        <w:jc w:val="both"/>
        <w:rPr>
          <w:rStyle w:val="InitialStyle"/>
          <w:rFonts w:ascii="Georgia" w:hAnsi="Georgia" w:cs="Arial"/>
        </w:rPr>
      </w:pPr>
    </w:p>
    <w:p w:rsidR="00DD5956" w:rsidRPr="00353294" w:rsidRDefault="00DD5956" w:rsidP="00DD5956">
      <w:pPr>
        <w:pStyle w:val="Lista2"/>
        <w:ind w:left="283" w:firstLine="0"/>
        <w:jc w:val="both"/>
        <w:rPr>
          <w:rStyle w:val="InitialStyle"/>
          <w:rFonts w:ascii="Georgia" w:hAnsi="Georgia" w:cs="Arial"/>
        </w:rPr>
      </w:pPr>
      <w:r w:rsidRPr="00353294">
        <w:rPr>
          <w:rStyle w:val="InitialStyle"/>
          <w:rFonts w:ascii="Georgia" w:hAnsi="Georgia" w:cs="Arial"/>
        </w:rPr>
        <w:t xml:space="preserve">En la ESO los estándares tendrán la siguiente ponderación: </w:t>
      </w:r>
      <w:proofErr w:type="gramStart"/>
      <w:r w:rsidRPr="00353294">
        <w:rPr>
          <w:rStyle w:val="InitialStyle"/>
          <w:rFonts w:ascii="Georgia" w:hAnsi="Georgia" w:cs="Arial"/>
        </w:rPr>
        <w:t>B(</w:t>
      </w:r>
      <w:proofErr w:type="gramEnd"/>
      <w:r w:rsidRPr="00353294">
        <w:rPr>
          <w:rStyle w:val="InitialStyle"/>
          <w:rFonts w:ascii="Georgia" w:hAnsi="Georgia" w:cs="Arial"/>
        </w:rPr>
        <w:t>60%), I(30%), A(10%).</w:t>
      </w:r>
    </w:p>
    <w:p w:rsidR="00DD5956" w:rsidRDefault="00DD5956" w:rsidP="00DD5956">
      <w:pPr>
        <w:pStyle w:val="Lista2"/>
        <w:jc w:val="both"/>
        <w:rPr>
          <w:rStyle w:val="InitialStyle"/>
          <w:rFonts w:ascii="Georgia" w:hAnsi="Georgia" w:cs="Arial"/>
        </w:rPr>
      </w:pPr>
      <w:r w:rsidRPr="00353294">
        <w:rPr>
          <w:rStyle w:val="InitialStyle"/>
          <w:rFonts w:ascii="Georgia" w:hAnsi="Georgia" w:cs="Arial"/>
        </w:rPr>
        <w:t xml:space="preserve">En Bachillerato, la ponderación es: </w:t>
      </w:r>
      <w:proofErr w:type="gramStart"/>
      <w:r w:rsidRPr="00353294">
        <w:rPr>
          <w:rStyle w:val="InitialStyle"/>
          <w:rFonts w:ascii="Georgia" w:hAnsi="Georgia" w:cs="Arial"/>
        </w:rPr>
        <w:t>B(</w:t>
      </w:r>
      <w:proofErr w:type="gramEnd"/>
      <w:r w:rsidRPr="00353294">
        <w:rPr>
          <w:rStyle w:val="InitialStyle"/>
          <w:rFonts w:ascii="Georgia" w:hAnsi="Georgia" w:cs="Arial"/>
        </w:rPr>
        <w:t>55%), I(35%), A(15%).</w:t>
      </w:r>
    </w:p>
    <w:p w:rsidR="00DD5956" w:rsidRDefault="00DD5956" w:rsidP="00DD5956">
      <w:pPr>
        <w:pStyle w:val="Lista2"/>
        <w:jc w:val="both"/>
        <w:rPr>
          <w:rStyle w:val="InitialStyle"/>
          <w:rFonts w:ascii="Georgia" w:hAnsi="Georgia" w:cs="Arial"/>
        </w:rPr>
      </w:pPr>
    </w:p>
    <w:p w:rsidR="00DD5956" w:rsidRPr="00353294" w:rsidRDefault="00DD5956" w:rsidP="00DD5956">
      <w:pPr>
        <w:pStyle w:val="Lista2"/>
        <w:ind w:left="0" w:firstLine="0"/>
        <w:jc w:val="both"/>
        <w:rPr>
          <w:rStyle w:val="InitialStyle"/>
          <w:rFonts w:ascii="Georgia" w:hAnsi="Georgia" w:cs="Arial"/>
          <w:b/>
        </w:rPr>
      </w:pPr>
      <w:r w:rsidRPr="00353294">
        <w:rPr>
          <w:rStyle w:val="InitialStyle"/>
          <w:rFonts w:ascii="Georgia" w:hAnsi="Georgia" w:cs="Arial"/>
          <w:b/>
        </w:rPr>
        <w:t>Evaluación:</w:t>
      </w:r>
    </w:p>
    <w:p w:rsidR="00DD5956" w:rsidRDefault="00DD5956" w:rsidP="00DD5956">
      <w:pPr>
        <w:pStyle w:val="Lista2"/>
        <w:ind w:left="0" w:firstLine="0"/>
        <w:jc w:val="both"/>
        <w:rPr>
          <w:rStyle w:val="InitialStyle"/>
          <w:rFonts w:ascii="Georgia" w:hAnsi="Georgia" w:cs="Arial"/>
        </w:rPr>
      </w:pPr>
      <w:r>
        <w:rPr>
          <w:rStyle w:val="InitialStyle"/>
          <w:rFonts w:ascii="Georgia" w:hAnsi="Georgia" w:cs="Arial"/>
        </w:rPr>
        <w:t xml:space="preserve">Si tienen aprobadas las dos primeras, la nota media será </w:t>
      </w:r>
      <w:proofErr w:type="gramStart"/>
      <w:r>
        <w:rPr>
          <w:rStyle w:val="InitialStyle"/>
          <w:rFonts w:ascii="Georgia" w:hAnsi="Georgia" w:cs="Arial"/>
        </w:rPr>
        <w:t>al resultados</w:t>
      </w:r>
      <w:proofErr w:type="gramEnd"/>
      <w:r>
        <w:rPr>
          <w:rStyle w:val="InitialStyle"/>
          <w:rFonts w:ascii="Georgia" w:hAnsi="Georgia" w:cs="Arial"/>
        </w:rPr>
        <w:t xml:space="preserve"> de tener en cuenta estas dos evaluaciones más los trabajos (que solo servirán para subir nota) que se hayan realizado en el tercer trimestre. </w:t>
      </w:r>
    </w:p>
    <w:p w:rsidR="00DD5956" w:rsidRDefault="00DD5956" w:rsidP="00DD5956">
      <w:pPr>
        <w:pStyle w:val="Lista2"/>
        <w:ind w:left="0" w:firstLine="0"/>
        <w:jc w:val="both"/>
        <w:rPr>
          <w:rStyle w:val="InitialStyle"/>
          <w:rFonts w:ascii="Georgia" w:hAnsi="Georgia" w:cs="Arial"/>
        </w:rPr>
      </w:pPr>
      <w:r>
        <w:rPr>
          <w:rStyle w:val="InitialStyle"/>
          <w:rFonts w:ascii="Georgia" w:hAnsi="Georgia" w:cs="Arial"/>
        </w:rPr>
        <w:t>Si tienen la segunda evaluación suspensa, se les hará la pertinente recuperación.</w:t>
      </w:r>
    </w:p>
    <w:p w:rsidR="00DD5956" w:rsidRDefault="00DD5956" w:rsidP="00DD5956">
      <w:pPr>
        <w:pStyle w:val="Lista2"/>
        <w:ind w:left="0" w:firstLine="0"/>
        <w:jc w:val="both"/>
        <w:rPr>
          <w:rStyle w:val="InitialStyle"/>
          <w:rFonts w:ascii="Georgia" w:hAnsi="Georgia" w:cs="Arial"/>
        </w:rPr>
      </w:pPr>
      <w:r>
        <w:rPr>
          <w:rStyle w:val="InitialStyle"/>
          <w:rFonts w:ascii="Georgia" w:hAnsi="Georgia" w:cs="Arial"/>
        </w:rPr>
        <w:t xml:space="preserve">Las recuperaciones de la primera evaluación ya se han realizado. </w:t>
      </w:r>
    </w:p>
    <w:p w:rsidR="00DD5956" w:rsidRPr="00353294" w:rsidRDefault="00DD5956" w:rsidP="00DD5956">
      <w:pPr>
        <w:pStyle w:val="Lista2"/>
        <w:ind w:left="0" w:firstLine="0"/>
        <w:jc w:val="both"/>
        <w:rPr>
          <w:rStyle w:val="InitialStyle"/>
          <w:rFonts w:ascii="Georgia" w:hAnsi="Georgia" w:cs="Arial"/>
        </w:rPr>
      </w:pPr>
      <w:r>
        <w:rPr>
          <w:rStyle w:val="InitialStyle"/>
          <w:rFonts w:ascii="Georgia" w:hAnsi="Georgia" w:cs="Arial"/>
        </w:rPr>
        <w:t>Si tiene una evaluación suspensa, después de realizadas las correspondientes recuperaciones, se valorará el trabajo realizado durante todo el curso. Siguiendo para ello lo expresado en los correspondientes estándares de aprendizaje. Y, por supuesto, el trabajo realizado en esta tercera evaluación.</w:t>
      </w:r>
    </w:p>
    <w:p w:rsidR="00F62780" w:rsidRDefault="00F62780" w:rsidP="00DD6E17">
      <w:pPr>
        <w:rPr>
          <w:lang w:val="es-ES" w:eastAsia="es-ES_tradnl"/>
        </w:rPr>
      </w:pPr>
    </w:p>
    <w:p w:rsidR="00F62780" w:rsidRDefault="00F62780" w:rsidP="00DD6E17">
      <w:pPr>
        <w:rPr>
          <w:lang w:val="es-ES" w:eastAsia="es-ES_tradnl"/>
        </w:rPr>
      </w:pPr>
    </w:p>
    <w:p w:rsidR="00F62780" w:rsidRDefault="00F62780" w:rsidP="00DD6E17">
      <w:pPr>
        <w:rPr>
          <w:lang w:val="es-ES" w:eastAsia="es-ES_tradnl"/>
        </w:rPr>
      </w:pPr>
    </w:p>
    <w:p w:rsidR="00F62780" w:rsidRDefault="00F62780" w:rsidP="00DD6E17">
      <w:pPr>
        <w:rPr>
          <w:lang w:val="es-ES" w:eastAsia="es-ES_tradnl"/>
        </w:rPr>
      </w:pPr>
    </w:p>
    <w:p w:rsidR="00F62780" w:rsidRPr="00DD6E17" w:rsidRDefault="00F62780" w:rsidP="00DD6E17">
      <w:pPr>
        <w:rPr>
          <w:lang w:val="es-ES" w:eastAsia="es-ES_tradnl"/>
        </w:rPr>
      </w:pPr>
    </w:p>
    <w:sectPr w:rsidR="00F62780" w:rsidRPr="00DD6E17">
      <w:headerReference w:type="even" r:id="rId7"/>
      <w:headerReference w:type="default" r:id="rId8"/>
      <w:footerReference w:type="even" r:id="rId9"/>
      <w:footerReference w:type="default" r:id="rId10"/>
      <w:headerReference w:type="first" r:id="rId11"/>
      <w:footerReference w:type="first" r:id="rId12"/>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05A66" w:rsidRDefault="00C05A66">
      <w:r>
        <w:separator/>
      </w:r>
    </w:p>
  </w:endnote>
  <w:endnote w:type="continuationSeparator" w:id="0">
    <w:p w:rsidR="00C05A66" w:rsidRDefault="00C05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IDFont+F6">
    <w:panose1 w:val="020B0604020202020204"/>
    <w:charset w:val="00"/>
    <w:family w:val="auto"/>
    <w:notTrueType/>
    <w:pitch w:val="default"/>
    <w:sig w:usb0="00000003" w:usb1="00000000" w:usb2="00000000" w:usb3="00000000" w:csb0="00000001" w:csb1="00000000"/>
  </w:font>
  <w:font w:name="CIDFont+F5">
    <w:panose1 w:val="020B0604020202020204"/>
    <w:charset w:val="00"/>
    <w:family w:val="auto"/>
    <w:notTrueType/>
    <w:pitch w:val="default"/>
    <w:sig w:usb0="00000003" w:usb1="00000000" w:usb2="00000000" w:usb3="00000000" w:csb0="00000001" w:csb1="00000000"/>
  </w:font>
  <w:font w:name="CIDFont+F7">
    <w:altName w:val="Arial Unicode MS"/>
    <w:panose1 w:val="020B0604020202020204"/>
    <w:charset w:val="88"/>
    <w:family w:val="auto"/>
    <w:notTrueType/>
    <w:pitch w:val="default"/>
    <w:sig w:usb0="00000000" w:usb1="08080000" w:usb2="00000010" w:usb3="00000000" w:csb0="00100000" w:csb1="00000000"/>
  </w:font>
  <w:font w:name="ArialMT">
    <w:altName w:val="Arial"/>
    <w:panose1 w:val="020B0604020202020204"/>
    <w:charset w:val="00"/>
    <w:family w:val="swiss"/>
    <w:notTrueType/>
    <w:pitch w:val="default"/>
    <w:sig w:usb0="00000003" w:usb1="00000000" w:usb2="00000000" w:usb3="00000000" w:csb0="00000001" w:csb1="00000000"/>
  </w:font>
  <w:font w:name="PMingLiU">
    <w:altName w:val="新細明體"/>
    <w:panose1 w:val="02020500000000000000"/>
    <w:charset w:val="88"/>
    <w:family w:val="roman"/>
    <w:notTrueType/>
    <w:pitch w:val="variable"/>
    <w:sig w:usb0="A00002FF" w:usb1="28CFFCFA" w:usb2="00000016" w:usb3="00000000" w:csb0="00100001" w:csb1="00000000"/>
  </w:font>
  <w:font w:name="Avenir Next Condensed">
    <w:panose1 w:val="020B0506020202020204"/>
    <w:charset w:val="00"/>
    <w:family w:val="swiss"/>
    <w:pitch w:val="variable"/>
    <w:sig w:usb0="8000002F" w:usb1="5000204A" w:usb2="00000000" w:usb3="00000000" w:csb0="0000009B" w:csb1="00000000"/>
  </w:font>
  <w:font w:name="Tahoma">
    <w:panose1 w:val="020B0604030504040204"/>
    <w:charset w:val="00"/>
    <w:family w:val="swiss"/>
    <w:pitch w:val="variable"/>
    <w:sig w:usb0="E1002EFF" w:usb1="C000605B" w:usb2="00000029" w:usb3="00000000" w:csb0="000101FF" w:csb1="00000000"/>
  </w:font>
  <w:font w:name="Avenir Heavy">
    <w:panose1 w:val="020B0703020203020204"/>
    <w:charset w:val="4D"/>
    <w:family w:val="swiss"/>
    <w:pitch w:val="variable"/>
    <w:sig w:usb0="800000AF" w:usb1="5000204A" w:usb2="00000000" w:usb3="00000000" w:csb0="0000009B"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62780" w:rsidRDefault="00F6278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62780" w:rsidRDefault="00F62780">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62780" w:rsidRDefault="00F6278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05A66" w:rsidRDefault="00C05A66">
      <w:r>
        <w:separator/>
      </w:r>
    </w:p>
  </w:footnote>
  <w:footnote w:type="continuationSeparator" w:id="0">
    <w:p w:rsidR="00C05A66" w:rsidRDefault="00C05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D6E17" w:rsidRDefault="00DD6E1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10A8C" w:rsidRDefault="00D10A8C">
    <w:pPr>
      <w:pStyle w:val="Cabeceraypie"/>
      <w:tabs>
        <w:tab w:val="clear" w:pos="9020"/>
        <w:tab w:val="center" w:pos="4819"/>
        <w:tab w:val="right" w:pos="9638"/>
      </w:tabs>
    </w:pPr>
  </w:p>
  <w:p w:rsidR="00D10A8C" w:rsidRDefault="008A73F6">
    <w:pPr>
      <w:pStyle w:val="Cabeceraypie"/>
      <w:tabs>
        <w:tab w:val="clear" w:pos="9020"/>
        <w:tab w:val="center" w:pos="4819"/>
        <w:tab w:val="right" w:pos="9638"/>
      </w:tabs>
    </w:pPr>
    <w:r>
      <w:rPr>
        <w:rFonts w:ascii="Avenir Next Condensed" w:hAnsi="Avenir Next Condensed"/>
        <w:color w:val="929292"/>
        <w:sz w:val="34"/>
        <w:szCs w:val="34"/>
        <w:lang w:val="es-ES_tradnl"/>
      </w:rPr>
      <w:t>DEPARTAMENTO</w:t>
    </w:r>
    <w:r>
      <w:rPr>
        <w:rFonts w:ascii="Tahoma" w:hAnsi="Tahoma"/>
        <w:sz w:val="34"/>
        <w:szCs w:val="34"/>
        <w:lang w:val="es-ES_tradnl"/>
      </w:rPr>
      <w:t xml:space="preserve"> </w:t>
    </w:r>
    <w:r>
      <w:rPr>
        <w:color w:val="929292"/>
        <w:sz w:val="34"/>
        <w:szCs w:val="34"/>
        <w:lang w:val="es-ES_tradnl"/>
      </w:rPr>
      <w:t>de</w:t>
    </w:r>
    <w:r>
      <w:rPr>
        <w:rFonts w:ascii="Tahoma" w:hAnsi="Tahoma"/>
        <w:sz w:val="34"/>
        <w:szCs w:val="34"/>
        <w:lang w:val="es-ES_tradnl"/>
      </w:rPr>
      <w:t xml:space="preserve"> </w:t>
    </w:r>
    <w:r>
      <w:rPr>
        <w:rFonts w:ascii="Tahoma" w:hAnsi="Tahoma"/>
        <w:color w:val="0096FF"/>
        <w:sz w:val="66"/>
        <w:szCs w:val="66"/>
      </w:rPr>
      <w:t>φ</w:t>
    </w:r>
    <w:r>
      <w:rPr>
        <w:rFonts w:ascii="Avenir Heavy" w:hAnsi="Avenir Heavy"/>
        <w:i/>
        <w:iCs/>
        <w:sz w:val="34"/>
        <w:szCs w:val="34"/>
        <w:lang w:val="es-ES_tradnl"/>
      </w:rPr>
      <w:t>ilosofía</w:t>
    </w:r>
    <w:r w:rsidR="00DD6E17">
      <w:tab/>
      <w:t xml:space="preserve">                                                    </w:t>
    </w:r>
    <w:r w:rsidR="00DD6E17">
      <w:rPr>
        <w:rFonts w:ascii="Helvetica" w:eastAsia="Helvetica" w:hAnsi="Helvetica" w:cs="Helvetica"/>
        <w:b/>
        <w:bCs/>
        <w:noProof/>
        <w:color w:val="444444"/>
        <w:sz w:val="16"/>
        <w:szCs w:val="16"/>
        <w:shd w:val="clear" w:color="auto" w:fill="FFFFFF"/>
      </w:rPr>
      <w:drawing>
        <wp:inline distT="0" distB="0" distL="0" distR="0" wp14:anchorId="18DC47AC" wp14:editId="55B64243">
          <wp:extent cx="862318" cy="595322"/>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tiff"/>
                  <pic:cNvPicPr>
                    <a:picLocks noChangeAspect="1"/>
                  </pic:cNvPicPr>
                </pic:nvPicPr>
                <pic:blipFill>
                  <a:blip r:embed="rId1"/>
                  <a:stretch>
                    <a:fillRect/>
                  </a:stretch>
                </pic:blipFill>
                <pic:spPr>
                  <a:xfrm>
                    <a:off x="0" y="0"/>
                    <a:ext cx="862318" cy="595322"/>
                  </a:xfrm>
                  <a:prstGeom prst="rect">
                    <a:avLst/>
                  </a:prstGeom>
                  <a:ln w="12700" cap="flat">
                    <a:noFill/>
                    <a:miter lim="400000"/>
                  </a:ln>
                  <a:effectLst/>
                </pic:spPr>
              </pic:pic>
            </a:graphicData>
          </a:graphic>
        </wp:inline>
      </w:drawing>
    </w:r>
    <w:r>
      <w:rPr>
        <w:rFonts w:ascii="Helvetica" w:hAnsi="Helvetica"/>
        <w:b/>
        <w:bCs/>
        <w:color w:val="444444"/>
        <w:sz w:val="16"/>
        <w:szCs w:val="16"/>
        <w:shd w:val="clear" w:color="auto" w:fill="FFFFFF"/>
        <w:lang w:val="es-ES_tradnl"/>
      </w:rPr>
      <w:t xml:space="preserve">         </w:t>
    </w:r>
  </w:p>
  <w:p w:rsidR="00D10A8C" w:rsidRDefault="00DD6E17">
    <w:pPr>
      <w:pStyle w:val="Cabeceraypie"/>
      <w:tabs>
        <w:tab w:val="clear" w:pos="9020"/>
        <w:tab w:val="center" w:pos="4819"/>
        <w:tab w:val="right" w:pos="9638"/>
      </w:tabs>
      <w:rPr>
        <w:rFonts w:ascii="Helvetica" w:eastAsia="Helvetica" w:hAnsi="Helvetica" w:cs="Helvetica"/>
        <w:b/>
        <w:bCs/>
        <w:color w:val="444444"/>
        <w:sz w:val="16"/>
        <w:szCs w:val="16"/>
        <w:shd w:val="clear" w:color="auto" w:fill="FFFFFF"/>
      </w:rPr>
    </w:pPr>
    <w:r>
      <w:rPr>
        <w:rFonts w:ascii="Helvetica" w:eastAsia="Helvetica" w:hAnsi="Helvetica" w:cs="Helvetica"/>
        <w:b/>
        <w:bCs/>
        <w:color w:val="444444"/>
        <w:sz w:val="16"/>
        <w:szCs w:val="16"/>
        <w:shd w:val="clear" w:color="auto" w:fill="FFFFFF"/>
      </w:rPr>
      <w:tab/>
      <w:t xml:space="preserve">                                                                                                                                                         </w:t>
    </w:r>
    <w:r w:rsidR="008A73F6">
      <w:rPr>
        <w:rFonts w:ascii="Helvetica" w:hAnsi="Helvetica"/>
        <w:b/>
        <w:bCs/>
        <w:color w:val="444444"/>
        <w:sz w:val="16"/>
        <w:szCs w:val="16"/>
        <w:shd w:val="clear" w:color="auto" w:fill="FFFFFF"/>
        <w:lang w:val="es-ES_tradnl"/>
      </w:rPr>
      <w:t>IES MAESTRO JUAN DE ÁVILA</w:t>
    </w:r>
  </w:p>
  <w:p w:rsidR="00D10A8C" w:rsidRDefault="008A73F6">
    <w:pPr>
      <w:pStyle w:val="Cabeceraypie"/>
      <w:tabs>
        <w:tab w:val="clear" w:pos="9020"/>
        <w:tab w:val="center" w:pos="4819"/>
        <w:tab w:val="right" w:pos="9638"/>
      </w:tabs>
      <w:rPr>
        <w:rFonts w:ascii="Helvetica" w:eastAsia="Helvetica" w:hAnsi="Helvetica" w:cs="Helvetica"/>
        <w:color w:val="666666"/>
        <w:sz w:val="16"/>
        <w:szCs w:val="16"/>
        <w:shd w:val="clear" w:color="auto" w:fill="FFFFFF"/>
      </w:rPr>
    </w:pPr>
    <w:r>
      <w:rPr>
        <w:rFonts w:ascii="Helvetica" w:eastAsia="Helvetica" w:hAnsi="Helvetica" w:cs="Helvetica"/>
        <w:color w:val="666666"/>
        <w:sz w:val="16"/>
        <w:szCs w:val="16"/>
        <w:shd w:val="clear" w:color="auto" w:fill="FFFFFF"/>
      </w:rPr>
      <w:tab/>
    </w:r>
    <w:r>
      <w:rPr>
        <w:rFonts w:ascii="Helvetica" w:eastAsia="Helvetica" w:hAnsi="Helvetica" w:cs="Helvetica"/>
        <w:color w:val="666666"/>
        <w:sz w:val="16"/>
        <w:szCs w:val="16"/>
        <w:shd w:val="clear" w:color="auto" w:fill="FFFFFF"/>
      </w:rPr>
      <w:tab/>
    </w:r>
    <w:r w:rsidR="00DD6E17">
      <w:rPr>
        <w:rFonts w:ascii="Helvetica" w:eastAsia="Helvetica" w:hAnsi="Helvetica" w:cs="Helvetica"/>
        <w:color w:val="666666"/>
        <w:sz w:val="16"/>
        <w:szCs w:val="16"/>
        <w:shd w:val="clear" w:color="auto" w:fill="FFFFFF"/>
      </w:rPr>
      <w:t xml:space="preserve">     </w:t>
    </w:r>
    <w:r>
      <w:rPr>
        <w:rFonts w:ascii="Helvetica" w:hAnsi="Helvetica"/>
        <w:color w:val="666666"/>
        <w:sz w:val="16"/>
        <w:szCs w:val="16"/>
        <w:shd w:val="clear" w:color="auto" w:fill="FFFFFF"/>
        <w:lang w:val="pt-PT"/>
      </w:rPr>
      <w:t xml:space="preserve">Instituto </w:t>
    </w:r>
    <w:r w:rsidR="00DD6E17">
      <w:rPr>
        <w:rFonts w:ascii="Helvetica" w:hAnsi="Helvetica"/>
        <w:color w:val="666666"/>
        <w:sz w:val="16"/>
        <w:szCs w:val="16"/>
        <w:shd w:val="clear" w:color="auto" w:fill="FFFFFF"/>
        <w:lang w:val="pt-PT"/>
      </w:rPr>
      <w:t xml:space="preserve">Histórico </w:t>
    </w:r>
    <w:r>
      <w:rPr>
        <w:rFonts w:ascii="Helvetica" w:hAnsi="Helvetica"/>
        <w:color w:val="666666"/>
        <w:sz w:val="16"/>
        <w:szCs w:val="16"/>
        <w:shd w:val="clear" w:color="auto" w:fill="FFFFFF"/>
        <w:lang w:val="es-ES_tradnl"/>
      </w:rPr>
      <w:t>de Castilla-La Mancha</w:t>
    </w:r>
  </w:p>
  <w:p w:rsidR="00D10A8C" w:rsidRPr="00DD6E17" w:rsidRDefault="00DD6E17">
    <w:pPr>
      <w:pStyle w:val="Cabeceraypie"/>
      <w:tabs>
        <w:tab w:val="clear" w:pos="9020"/>
        <w:tab w:val="center" w:pos="4819"/>
        <w:tab w:val="right" w:pos="9638"/>
      </w:tabs>
      <w:rPr>
        <w:b/>
        <w:sz w:val="15"/>
        <w:szCs w:val="15"/>
      </w:rPr>
    </w:pPr>
    <w:r>
      <w:rPr>
        <w:rFonts w:ascii="Helvetica" w:eastAsia="Helvetica" w:hAnsi="Helvetica" w:cs="Helvetica"/>
        <w:color w:val="666666"/>
        <w:sz w:val="16"/>
        <w:szCs w:val="16"/>
        <w:shd w:val="clear" w:color="auto" w:fill="FFFFFF"/>
      </w:rPr>
      <w:tab/>
      <w:t xml:space="preserve">                                                                                                                                                       </w:t>
    </w:r>
    <w:r w:rsidR="008A73F6" w:rsidRPr="00DD6E17">
      <w:rPr>
        <w:rFonts w:ascii="Helvetica" w:hAnsi="Helvetica"/>
        <w:b/>
        <w:color w:val="666666"/>
        <w:sz w:val="15"/>
        <w:szCs w:val="15"/>
        <w:shd w:val="clear" w:color="auto" w:fill="FFFFFF"/>
        <w:lang w:val="es-ES_tradnl"/>
      </w:rPr>
      <w:t>Ciudad Real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D6E17" w:rsidRDefault="00DD6E1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D8F48892"/>
    <w:lvl w:ilvl="0">
      <w:start w:val="1"/>
      <w:numFmt w:val="bullet"/>
      <w:pStyle w:val="Listaconvietas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3042C06A"/>
    <w:lvl w:ilvl="0">
      <w:start w:val="1"/>
      <w:numFmt w:val="bullet"/>
      <w:pStyle w:val="Listaconvietas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F238D54A"/>
    <w:lvl w:ilvl="0">
      <w:start w:val="1"/>
      <w:numFmt w:val="bullet"/>
      <w:pStyle w:val="Listaconvietas3"/>
      <w:lvlText w:val=""/>
      <w:lvlJc w:val="left"/>
      <w:pPr>
        <w:tabs>
          <w:tab w:val="num" w:pos="926"/>
        </w:tabs>
        <w:ind w:left="926" w:hanging="360"/>
      </w:pPr>
      <w:rPr>
        <w:rFonts w:ascii="Symbol" w:hAnsi="Symbol" w:hint="default"/>
      </w:rPr>
    </w:lvl>
  </w:abstractNum>
  <w:abstractNum w:abstractNumId="3" w15:restartNumberingAfterBreak="0">
    <w:nsid w:val="0CDB58EA"/>
    <w:multiLevelType w:val="hybridMultilevel"/>
    <w:tmpl w:val="A82291C8"/>
    <w:name w:val="WW8Num6722222222222222222"/>
    <w:lvl w:ilvl="0" w:tplc="0C0A0019">
      <w:start w:val="1"/>
      <w:numFmt w:val="lowerLetter"/>
      <w:lvlText w:val="%1."/>
      <w:lvlJc w:val="left"/>
      <w:pPr>
        <w:tabs>
          <w:tab w:val="num" w:pos="1440"/>
        </w:tabs>
        <w:ind w:left="144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22733B9A"/>
    <w:multiLevelType w:val="hybridMultilevel"/>
    <w:tmpl w:val="32E60550"/>
    <w:lvl w:ilvl="0" w:tplc="040A000F">
      <w:start w:val="1"/>
      <w:numFmt w:val="decimal"/>
      <w:lvlText w:val="%1."/>
      <w:lvlJc w:val="left"/>
      <w:pPr>
        <w:ind w:left="36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25B26302"/>
    <w:multiLevelType w:val="hybridMultilevel"/>
    <w:tmpl w:val="1732187A"/>
    <w:lvl w:ilvl="0" w:tplc="040A0011">
      <w:start w:val="1"/>
      <w:numFmt w:val="decimal"/>
      <w:lvlText w:val="%1)"/>
      <w:lvlJc w:val="left"/>
      <w:pPr>
        <w:ind w:left="1288" w:hanging="360"/>
      </w:pPr>
    </w:lvl>
    <w:lvl w:ilvl="1" w:tplc="040A0019" w:tentative="1">
      <w:start w:val="1"/>
      <w:numFmt w:val="lowerLetter"/>
      <w:lvlText w:val="%2."/>
      <w:lvlJc w:val="left"/>
      <w:pPr>
        <w:ind w:left="2008" w:hanging="360"/>
      </w:pPr>
    </w:lvl>
    <w:lvl w:ilvl="2" w:tplc="040A001B">
      <w:start w:val="1"/>
      <w:numFmt w:val="lowerRoman"/>
      <w:lvlText w:val="%3."/>
      <w:lvlJc w:val="right"/>
      <w:pPr>
        <w:ind w:left="2728" w:hanging="180"/>
      </w:pPr>
    </w:lvl>
    <w:lvl w:ilvl="3" w:tplc="040A000F" w:tentative="1">
      <w:start w:val="1"/>
      <w:numFmt w:val="decimal"/>
      <w:lvlText w:val="%4."/>
      <w:lvlJc w:val="left"/>
      <w:pPr>
        <w:ind w:left="3448" w:hanging="360"/>
      </w:pPr>
    </w:lvl>
    <w:lvl w:ilvl="4" w:tplc="040A0019" w:tentative="1">
      <w:start w:val="1"/>
      <w:numFmt w:val="lowerLetter"/>
      <w:lvlText w:val="%5."/>
      <w:lvlJc w:val="left"/>
      <w:pPr>
        <w:ind w:left="4168" w:hanging="360"/>
      </w:pPr>
    </w:lvl>
    <w:lvl w:ilvl="5" w:tplc="040A001B" w:tentative="1">
      <w:start w:val="1"/>
      <w:numFmt w:val="lowerRoman"/>
      <w:lvlText w:val="%6."/>
      <w:lvlJc w:val="right"/>
      <w:pPr>
        <w:ind w:left="4888" w:hanging="180"/>
      </w:pPr>
    </w:lvl>
    <w:lvl w:ilvl="6" w:tplc="040A000F" w:tentative="1">
      <w:start w:val="1"/>
      <w:numFmt w:val="decimal"/>
      <w:lvlText w:val="%7."/>
      <w:lvlJc w:val="left"/>
      <w:pPr>
        <w:ind w:left="5608" w:hanging="360"/>
      </w:pPr>
    </w:lvl>
    <w:lvl w:ilvl="7" w:tplc="040A0019" w:tentative="1">
      <w:start w:val="1"/>
      <w:numFmt w:val="lowerLetter"/>
      <w:lvlText w:val="%8."/>
      <w:lvlJc w:val="left"/>
      <w:pPr>
        <w:ind w:left="6328" w:hanging="360"/>
      </w:pPr>
    </w:lvl>
    <w:lvl w:ilvl="8" w:tplc="040A001B" w:tentative="1">
      <w:start w:val="1"/>
      <w:numFmt w:val="lowerRoman"/>
      <w:lvlText w:val="%9."/>
      <w:lvlJc w:val="right"/>
      <w:pPr>
        <w:ind w:left="7048" w:hanging="180"/>
      </w:pPr>
    </w:lvl>
  </w:abstractNum>
  <w:abstractNum w:abstractNumId="6" w15:restartNumberingAfterBreak="0">
    <w:nsid w:val="35AE0D9A"/>
    <w:multiLevelType w:val="hybridMultilevel"/>
    <w:tmpl w:val="01FEE150"/>
    <w:name w:val="WW8Num672222222222222222"/>
    <w:lvl w:ilvl="0" w:tplc="0C0A0019">
      <w:start w:val="1"/>
      <w:numFmt w:val="lowerLetter"/>
      <w:lvlText w:val="%1."/>
      <w:lvlJc w:val="left"/>
      <w:pPr>
        <w:tabs>
          <w:tab w:val="num" w:pos="1440"/>
        </w:tabs>
        <w:ind w:left="1440" w:hanging="360"/>
      </w:p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15:restartNumberingAfterBreak="0">
    <w:nsid w:val="36837DA4"/>
    <w:multiLevelType w:val="hybridMultilevel"/>
    <w:tmpl w:val="B75A7B26"/>
    <w:name w:val="WW8Num672222222222222222222"/>
    <w:lvl w:ilvl="0" w:tplc="0C0A0019">
      <w:start w:val="1"/>
      <w:numFmt w:val="lowerLetter"/>
      <w:lvlText w:val="%1."/>
      <w:lvlJc w:val="left"/>
      <w:pPr>
        <w:tabs>
          <w:tab w:val="num" w:pos="1440"/>
        </w:tabs>
        <w:ind w:left="144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450A64BF"/>
    <w:multiLevelType w:val="hybridMultilevel"/>
    <w:tmpl w:val="91C0009E"/>
    <w:lvl w:ilvl="0" w:tplc="6A247102">
      <w:start w:val="1"/>
      <w:numFmt w:val="decimal"/>
      <w:lvlText w:val="%1."/>
      <w:lvlJc w:val="left"/>
      <w:pPr>
        <w:tabs>
          <w:tab w:val="num" w:pos="720"/>
        </w:tabs>
        <w:ind w:left="720" w:hanging="360"/>
      </w:pPr>
      <w:rPr>
        <w:rFont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CE3679A"/>
    <w:multiLevelType w:val="hybridMultilevel"/>
    <w:tmpl w:val="E22A08C6"/>
    <w:lvl w:ilvl="0" w:tplc="04D01700">
      <w:start w:val="1"/>
      <w:numFmt w:val="decimal"/>
      <w:lvlText w:val="%1)"/>
      <w:lvlJc w:val="left"/>
      <w:pPr>
        <w:ind w:left="786"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63370F25"/>
    <w:multiLevelType w:val="hybridMultilevel"/>
    <w:tmpl w:val="DB4EF6E0"/>
    <w:lvl w:ilvl="0" w:tplc="6A247102">
      <w:start w:val="1"/>
      <w:numFmt w:val="decimal"/>
      <w:lvlText w:val="%1."/>
      <w:lvlJc w:val="left"/>
      <w:pPr>
        <w:tabs>
          <w:tab w:val="num" w:pos="720"/>
        </w:tabs>
        <w:ind w:left="720" w:hanging="360"/>
      </w:pPr>
      <w:rPr>
        <w:rFonts w:hint="default"/>
      </w:rPr>
    </w:lvl>
    <w:lvl w:ilvl="1" w:tplc="0C0A0019">
      <w:start w:val="1"/>
      <w:numFmt w:val="lowerLetter"/>
      <w:lvlText w:val="%2."/>
      <w:lvlJc w:val="left"/>
      <w:pPr>
        <w:tabs>
          <w:tab w:val="num" w:pos="390"/>
        </w:tabs>
        <w:ind w:left="390" w:hanging="360"/>
      </w:pPr>
    </w:lvl>
    <w:lvl w:ilvl="2" w:tplc="0C0A001B">
      <w:start w:val="1"/>
      <w:numFmt w:val="lowerRoman"/>
      <w:lvlText w:val="%3."/>
      <w:lvlJc w:val="right"/>
      <w:pPr>
        <w:tabs>
          <w:tab w:val="num" w:pos="1110"/>
        </w:tabs>
        <w:ind w:left="1110" w:hanging="180"/>
      </w:pPr>
    </w:lvl>
    <w:lvl w:ilvl="3" w:tplc="0C0A000F">
      <w:start w:val="1"/>
      <w:numFmt w:val="decimal"/>
      <w:lvlText w:val="%4."/>
      <w:lvlJc w:val="left"/>
      <w:pPr>
        <w:tabs>
          <w:tab w:val="num" w:pos="1830"/>
        </w:tabs>
        <w:ind w:left="1830" w:hanging="360"/>
      </w:pPr>
    </w:lvl>
    <w:lvl w:ilvl="4" w:tplc="0C0A0019" w:tentative="1">
      <w:start w:val="1"/>
      <w:numFmt w:val="lowerLetter"/>
      <w:lvlText w:val="%5."/>
      <w:lvlJc w:val="left"/>
      <w:pPr>
        <w:tabs>
          <w:tab w:val="num" w:pos="2550"/>
        </w:tabs>
        <w:ind w:left="2550" w:hanging="360"/>
      </w:pPr>
    </w:lvl>
    <w:lvl w:ilvl="5" w:tplc="0C0A001B" w:tentative="1">
      <w:start w:val="1"/>
      <w:numFmt w:val="lowerRoman"/>
      <w:lvlText w:val="%6."/>
      <w:lvlJc w:val="right"/>
      <w:pPr>
        <w:tabs>
          <w:tab w:val="num" w:pos="3270"/>
        </w:tabs>
        <w:ind w:left="3270" w:hanging="180"/>
      </w:pPr>
    </w:lvl>
    <w:lvl w:ilvl="6" w:tplc="0C0A000F" w:tentative="1">
      <w:start w:val="1"/>
      <w:numFmt w:val="decimal"/>
      <w:lvlText w:val="%7."/>
      <w:lvlJc w:val="left"/>
      <w:pPr>
        <w:tabs>
          <w:tab w:val="num" w:pos="3990"/>
        </w:tabs>
        <w:ind w:left="3990" w:hanging="360"/>
      </w:pPr>
    </w:lvl>
    <w:lvl w:ilvl="7" w:tplc="0C0A0019">
      <w:start w:val="1"/>
      <w:numFmt w:val="lowerLetter"/>
      <w:lvlText w:val="%8."/>
      <w:lvlJc w:val="left"/>
      <w:pPr>
        <w:tabs>
          <w:tab w:val="num" w:pos="4710"/>
        </w:tabs>
        <w:ind w:left="4710" w:hanging="360"/>
      </w:pPr>
    </w:lvl>
    <w:lvl w:ilvl="8" w:tplc="0C0A001B" w:tentative="1">
      <w:start w:val="1"/>
      <w:numFmt w:val="lowerRoman"/>
      <w:lvlText w:val="%9."/>
      <w:lvlJc w:val="right"/>
      <w:pPr>
        <w:tabs>
          <w:tab w:val="num" w:pos="5430"/>
        </w:tabs>
        <w:ind w:left="5430" w:hanging="180"/>
      </w:pPr>
    </w:lvl>
  </w:abstractNum>
  <w:abstractNum w:abstractNumId="11" w15:restartNumberingAfterBreak="0">
    <w:nsid w:val="657B71DE"/>
    <w:multiLevelType w:val="hybridMultilevel"/>
    <w:tmpl w:val="F8D0D970"/>
    <w:lvl w:ilvl="0" w:tplc="8F94A42E">
      <w:start w:val="2"/>
      <w:numFmt w:val="bullet"/>
      <w:lvlText w:val="–"/>
      <w:lvlJc w:val="left"/>
      <w:pPr>
        <w:ind w:left="1776" w:hanging="360"/>
      </w:pPr>
      <w:rPr>
        <w:rFonts w:ascii="Garamond" w:eastAsia="Calibri" w:hAnsi="Garamond" w:cs="Times New Roman"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12" w15:restartNumberingAfterBreak="0">
    <w:nsid w:val="6D8F48C3"/>
    <w:multiLevelType w:val="hybridMultilevel"/>
    <w:tmpl w:val="3390A524"/>
    <w:name w:val="WW8Num67222222222222222222"/>
    <w:lvl w:ilvl="0" w:tplc="0C0A0019">
      <w:start w:val="1"/>
      <w:numFmt w:val="lowerLetter"/>
      <w:lvlText w:val="%1."/>
      <w:lvlJc w:val="left"/>
      <w:pPr>
        <w:tabs>
          <w:tab w:val="num" w:pos="1440"/>
        </w:tabs>
        <w:ind w:left="144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15:restartNumberingAfterBreak="0">
    <w:nsid w:val="72476A80"/>
    <w:multiLevelType w:val="hybridMultilevel"/>
    <w:tmpl w:val="04D264CC"/>
    <w:lvl w:ilvl="0" w:tplc="0C0A0001">
      <w:start w:val="1"/>
      <w:numFmt w:val="bullet"/>
      <w:lvlText w:val=""/>
      <w:lvlJc w:val="left"/>
      <w:pPr>
        <w:tabs>
          <w:tab w:val="num" w:pos="2204"/>
        </w:tabs>
        <w:ind w:left="2204" w:hanging="360"/>
      </w:pPr>
      <w:rPr>
        <w:rFonts w:ascii="Symbol" w:hAnsi="Symbol" w:hint="default"/>
      </w:rPr>
    </w:lvl>
    <w:lvl w:ilvl="1" w:tplc="0C0A0003" w:tentative="1">
      <w:start w:val="1"/>
      <w:numFmt w:val="bullet"/>
      <w:lvlText w:val="o"/>
      <w:lvlJc w:val="left"/>
      <w:pPr>
        <w:tabs>
          <w:tab w:val="num" w:pos="2924"/>
        </w:tabs>
        <w:ind w:left="2924" w:hanging="360"/>
      </w:pPr>
      <w:rPr>
        <w:rFonts w:ascii="Courier New" w:hAnsi="Courier New" w:cs="Courier New" w:hint="default"/>
      </w:rPr>
    </w:lvl>
    <w:lvl w:ilvl="2" w:tplc="0C0A0005" w:tentative="1">
      <w:start w:val="1"/>
      <w:numFmt w:val="bullet"/>
      <w:lvlText w:val=""/>
      <w:lvlJc w:val="left"/>
      <w:pPr>
        <w:tabs>
          <w:tab w:val="num" w:pos="3644"/>
        </w:tabs>
        <w:ind w:left="3644" w:hanging="360"/>
      </w:pPr>
      <w:rPr>
        <w:rFonts w:ascii="Wingdings" w:hAnsi="Wingdings" w:hint="default"/>
      </w:rPr>
    </w:lvl>
    <w:lvl w:ilvl="3" w:tplc="0C0A0001" w:tentative="1">
      <w:start w:val="1"/>
      <w:numFmt w:val="bullet"/>
      <w:lvlText w:val=""/>
      <w:lvlJc w:val="left"/>
      <w:pPr>
        <w:tabs>
          <w:tab w:val="num" w:pos="4364"/>
        </w:tabs>
        <w:ind w:left="4364" w:hanging="360"/>
      </w:pPr>
      <w:rPr>
        <w:rFonts w:ascii="Symbol" w:hAnsi="Symbol" w:hint="default"/>
      </w:rPr>
    </w:lvl>
    <w:lvl w:ilvl="4" w:tplc="0C0A0003" w:tentative="1">
      <w:start w:val="1"/>
      <w:numFmt w:val="bullet"/>
      <w:lvlText w:val="o"/>
      <w:lvlJc w:val="left"/>
      <w:pPr>
        <w:tabs>
          <w:tab w:val="num" w:pos="5084"/>
        </w:tabs>
        <w:ind w:left="5084" w:hanging="360"/>
      </w:pPr>
      <w:rPr>
        <w:rFonts w:ascii="Courier New" w:hAnsi="Courier New" w:cs="Courier New" w:hint="default"/>
      </w:rPr>
    </w:lvl>
    <w:lvl w:ilvl="5" w:tplc="0C0A0005" w:tentative="1">
      <w:start w:val="1"/>
      <w:numFmt w:val="bullet"/>
      <w:lvlText w:val=""/>
      <w:lvlJc w:val="left"/>
      <w:pPr>
        <w:tabs>
          <w:tab w:val="num" w:pos="5804"/>
        </w:tabs>
        <w:ind w:left="5804" w:hanging="360"/>
      </w:pPr>
      <w:rPr>
        <w:rFonts w:ascii="Wingdings" w:hAnsi="Wingdings" w:hint="default"/>
      </w:rPr>
    </w:lvl>
    <w:lvl w:ilvl="6" w:tplc="0C0A0001" w:tentative="1">
      <w:start w:val="1"/>
      <w:numFmt w:val="bullet"/>
      <w:lvlText w:val=""/>
      <w:lvlJc w:val="left"/>
      <w:pPr>
        <w:tabs>
          <w:tab w:val="num" w:pos="6524"/>
        </w:tabs>
        <w:ind w:left="6524" w:hanging="360"/>
      </w:pPr>
      <w:rPr>
        <w:rFonts w:ascii="Symbol" w:hAnsi="Symbol" w:hint="default"/>
      </w:rPr>
    </w:lvl>
    <w:lvl w:ilvl="7" w:tplc="0C0A0003" w:tentative="1">
      <w:start w:val="1"/>
      <w:numFmt w:val="bullet"/>
      <w:lvlText w:val="o"/>
      <w:lvlJc w:val="left"/>
      <w:pPr>
        <w:tabs>
          <w:tab w:val="num" w:pos="7244"/>
        </w:tabs>
        <w:ind w:left="7244" w:hanging="360"/>
      </w:pPr>
      <w:rPr>
        <w:rFonts w:ascii="Courier New" w:hAnsi="Courier New" w:cs="Courier New" w:hint="default"/>
      </w:rPr>
    </w:lvl>
    <w:lvl w:ilvl="8" w:tplc="0C0A0005" w:tentative="1">
      <w:start w:val="1"/>
      <w:numFmt w:val="bullet"/>
      <w:lvlText w:val=""/>
      <w:lvlJc w:val="left"/>
      <w:pPr>
        <w:tabs>
          <w:tab w:val="num" w:pos="7964"/>
        </w:tabs>
        <w:ind w:left="7964" w:hanging="360"/>
      </w:pPr>
      <w:rPr>
        <w:rFonts w:ascii="Wingdings" w:hAnsi="Wingdings" w:hint="default"/>
      </w:rPr>
    </w:lvl>
  </w:abstractNum>
  <w:abstractNum w:abstractNumId="14" w15:restartNumberingAfterBreak="0">
    <w:nsid w:val="7A457928"/>
    <w:multiLevelType w:val="hybridMultilevel"/>
    <w:tmpl w:val="50262E6C"/>
    <w:name w:val="WW8Num67222222222222222"/>
    <w:lvl w:ilvl="0" w:tplc="0C0A0019">
      <w:start w:val="1"/>
      <w:numFmt w:val="lowerLetter"/>
      <w:lvlText w:val="%1."/>
      <w:lvlJc w:val="left"/>
      <w:pPr>
        <w:tabs>
          <w:tab w:val="num" w:pos="1440"/>
        </w:tabs>
        <w:ind w:left="1440" w:hanging="360"/>
      </w:p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9"/>
  </w:num>
  <w:num w:numId="2">
    <w:abstractNumId w:val="11"/>
  </w:num>
  <w:num w:numId="3">
    <w:abstractNumId w:val="0"/>
  </w:num>
  <w:num w:numId="4">
    <w:abstractNumId w:val="8"/>
  </w:num>
  <w:num w:numId="5">
    <w:abstractNumId w:val="10"/>
  </w:num>
  <w:num w:numId="6">
    <w:abstractNumId w:val="14"/>
  </w:num>
  <w:num w:numId="7">
    <w:abstractNumId w:val="6"/>
  </w:num>
  <w:num w:numId="8">
    <w:abstractNumId w:val="3"/>
  </w:num>
  <w:num w:numId="9">
    <w:abstractNumId w:val="12"/>
  </w:num>
  <w:num w:numId="10">
    <w:abstractNumId w:val="7"/>
  </w:num>
  <w:num w:numId="11">
    <w:abstractNumId w:val="13"/>
  </w:num>
  <w:num w:numId="12">
    <w:abstractNumId w:val="2"/>
  </w:num>
  <w:num w:numId="13">
    <w:abstractNumId w:val="1"/>
  </w:num>
  <w:num w:numId="14">
    <w:abstractNumId w:val="4"/>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4"/>
  <w:displayBackgroundShape/>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A8C"/>
    <w:rsid w:val="00797EB6"/>
    <w:rsid w:val="008A73F6"/>
    <w:rsid w:val="00970636"/>
    <w:rsid w:val="00A77831"/>
    <w:rsid w:val="00B2387F"/>
    <w:rsid w:val="00B65CE3"/>
    <w:rsid w:val="00BC06EE"/>
    <w:rsid w:val="00C05A66"/>
    <w:rsid w:val="00D10A8C"/>
    <w:rsid w:val="00DD5956"/>
    <w:rsid w:val="00DD6E17"/>
    <w:rsid w:val="00F62780"/>
    <w:rsid w:val="00FB229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1FB3ED"/>
  <w15:docId w15:val="{193FD146-723C-6E42-A16F-58070627E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es-ES" w:eastAsia="es-ES_tradn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Cabeceraypie">
    <w:name w:val="Cabecera y pie"/>
    <w:pPr>
      <w:tabs>
        <w:tab w:val="right" w:pos="9020"/>
      </w:tabs>
    </w:pPr>
    <w:rPr>
      <w:rFonts w:ascii="Helvetica Neue" w:hAnsi="Helvetica Neue" w:cs="Arial Unicode MS"/>
      <w:color w:val="000000"/>
      <w:sz w:val="24"/>
      <w:szCs w:val="24"/>
    </w:rPr>
  </w:style>
  <w:style w:type="paragraph" w:customStyle="1" w:styleId="Cuerpo">
    <w:name w:val="Cuerpo"/>
    <w:rPr>
      <w:rFonts w:ascii="Helvetica Neue" w:eastAsia="Helvetica Neue" w:hAnsi="Helvetica Neue" w:cs="Helvetica Neue"/>
      <w:color w:val="000000"/>
      <w:sz w:val="22"/>
      <w:szCs w:val="22"/>
    </w:rPr>
  </w:style>
  <w:style w:type="paragraph" w:styleId="Encabezado">
    <w:name w:val="header"/>
    <w:basedOn w:val="Normal"/>
    <w:link w:val="EncabezadoCar"/>
    <w:uiPriority w:val="99"/>
    <w:unhideWhenUsed/>
    <w:rsid w:val="00DD6E17"/>
    <w:pPr>
      <w:tabs>
        <w:tab w:val="center" w:pos="4419"/>
        <w:tab w:val="right" w:pos="8838"/>
      </w:tabs>
    </w:pPr>
  </w:style>
  <w:style w:type="character" w:customStyle="1" w:styleId="EncabezadoCar">
    <w:name w:val="Encabezado Car"/>
    <w:basedOn w:val="Fuentedeprrafopredeter"/>
    <w:link w:val="Encabezado"/>
    <w:uiPriority w:val="99"/>
    <w:rsid w:val="00DD6E17"/>
    <w:rPr>
      <w:sz w:val="24"/>
      <w:szCs w:val="24"/>
      <w:lang w:val="en-US" w:eastAsia="en-US"/>
    </w:rPr>
  </w:style>
  <w:style w:type="paragraph" w:styleId="Piedepgina">
    <w:name w:val="footer"/>
    <w:basedOn w:val="Normal"/>
    <w:link w:val="PiedepginaCar"/>
    <w:uiPriority w:val="99"/>
    <w:unhideWhenUsed/>
    <w:rsid w:val="00DD6E17"/>
    <w:pPr>
      <w:tabs>
        <w:tab w:val="center" w:pos="4419"/>
        <w:tab w:val="right" w:pos="8838"/>
      </w:tabs>
    </w:pPr>
  </w:style>
  <w:style w:type="character" w:customStyle="1" w:styleId="PiedepginaCar">
    <w:name w:val="Pie de página Car"/>
    <w:basedOn w:val="Fuentedeprrafopredeter"/>
    <w:link w:val="Piedepgina"/>
    <w:uiPriority w:val="99"/>
    <w:rsid w:val="00DD6E17"/>
    <w:rPr>
      <w:sz w:val="24"/>
      <w:szCs w:val="24"/>
      <w:lang w:val="en-US" w:eastAsia="en-US"/>
    </w:rPr>
  </w:style>
  <w:style w:type="table" w:styleId="Tablaconcuadrcula">
    <w:name w:val="Table Grid"/>
    <w:basedOn w:val="Tablanormal"/>
    <w:uiPriority w:val="1"/>
    <w:rsid w:val="00F6278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Textodelmarcadordeposicin">
    <w:name w:val="Placeholder Text"/>
    <w:basedOn w:val="Fuentedeprrafopredeter"/>
    <w:uiPriority w:val="99"/>
    <w:semiHidden/>
    <w:rsid w:val="00F62780"/>
    <w:rPr>
      <w:color w:val="808080"/>
    </w:rPr>
  </w:style>
  <w:style w:type="paragraph" w:customStyle="1" w:styleId="Copiadeltextoprincipal">
    <w:name w:val="Copia del texto principal"/>
    <w:basedOn w:val="Normal"/>
    <w:qFormat/>
    <w:rsid w:val="00F6278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pacing w:val="8"/>
      <w:sz w:val="16"/>
      <w:szCs w:val="22"/>
      <w:bdr w:val="none" w:sz="0" w:space="0" w:color="auto"/>
    </w:rPr>
  </w:style>
  <w:style w:type="paragraph" w:customStyle="1" w:styleId="Ttulosdelasactasdelareuninydelordendelda">
    <w:name w:val="Títulos de las actas de la reunión y del orden del día"/>
    <w:basedOn w:val="Normal"/>
    <w:qFormat/>
    <w:rsid w:val="00F6278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b/>
      <w:color w:val="FFFFFF" w:themeColor="background1"/>
      <w:spacing w:val="8"/>
      <w:sz w:val="20"/>
      <w:szCs w:val="22"/>
      <w:bdr w:val="none" w:sz="0" w:space="0" w:color="auto"/>
    </w:rPr>
  </w:style>
  <w:style w:type="paragraph" w:customStyle="1" w:styleId="Default">
    <w:name w:val="Default"/>
    <w:rsid w:val="00DD595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heme="minorHAnsi"/>
      <w:color w:val="000000"/>
      <w:sz w:val="24"/>
      <w:szCs w:val="24"/>
      <w:bdr w:val="none" w:sz="0" w:space="0" w:color="auto"/>
      <w:lang w:eastAsia="en-US"/>
    </w:rPr>
  </w:style>
  <w:style w:type="paragraph" w:styleId="Sangradetextonormal">
    <w:name w:val="Body Text Indent"/>
    <w:basedOn w:val="Normal"/>
    <w:link w:val="SangradetextonormalCar"/>
    <w:semiHidden/>
    <w:rsid w:val="00DD595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ind w:firstLine="709"/>
      <w:jc w:val="both"/>
    </w:pPr>
    <w:rPr>
      <w:rFonts w:ascii="Arial" w:eastAsia="Times New Roman" w:hAnsi="Arial" w:cs="Arial"/>
      <w:szCs w:val="20"/>
      <w:bdr w:val="none" w:sz="0" w:space="0" w:color="auto"/>
      <w:lang w:val="es-ES_tradnl" w:eastAsia="es-ES"/>
    </w:rPr>
  </w:style>
  <w:style w:type="character" w:customStyle="1" w:styleId="SangradetextonormalCar">
    <w:name w:val="Sangría de texto normal Car"/>
    <w:basedOn w:val="Fuentedeprrafopredeter"/>
    <w:link w:val="Sangradetextonormal"/>
    <w:semiHidden/>
    <w:rsid w:val="00DD5956"/>
    <w:rPr>
      <w:rFonts w:ascii="Arial" w:eastAsia="Times New Roman" w:hAnsi="Arial" w:cs="Arial"/>
      <w:sz w:val="24"/>
      <w:bdr w:val="none" w:sz="0" w:space="0" w:color="auto"/>
      <w:lang w:val="es-ES_tradnl" w:eastAsia="es-ES"/>
    </w:rPr>
  </w:style>
  <w:style w:type="paragraph" w:styleId="Textoindependiente">
    <w:name w:val="Body Text"/>
    <w:basedOn w:val="Normal"/>
    <w:link w:val="TextoindependienteCar"/>
    <w:semiHidden/>
    <w:rsid w:val="00DD5956"/>
    <w:pPr>
      <w:pBdr>
        <w:top w:val="none" w:sz="0" w:space="0" w:color="auto"/>
        <w:left w:val="none" w:sz="0" w:space="0" w:color="auto"/>
        <w:bottom w:val="single" w:sz="4" w:space="1" w:color="auto"/>
        <w:right w:val="none" w:sz="0" w:space="0" w:color="auto"/>
        <w:between w:val="none" w:sz="0" w:space="0" w:color="auto"/>
        <w:bar w:val="none" w:sz="0" w:color="auto"/>
      </w:pBdr>
      <w:autoSpaceDE w:val="0"/>
      <w:autoSpaceDN w:val="0"/>
      <w:adjustRightInd w:val="0"/>
      <w:jc w:val="both"/>
    </w:pPr>
    <w:rPr>
      <w:rFonts w:ascii="Bookman Old Style" w:eastAsia="Times New Roman" w:hAnsi="Bookman Old Style" w:cs="Arial"/>
      <w:b/>
      <w:bCs/>
      <w:sz w:val="28"/>
      <w:bdr w:val="none" w:sz="0" w:space="0" w:color="auto"/>
      <w:lang w:val="es-ES" w:eastAsia="es-ES"/>
    </w:rPr>
  </w:style>
  <w:style w:type="character" w:customStyle="1" w:styleId="TextoindependienteCar">
    <w:name w:val="Texto independiente Car"/>
    <w:basedOn w:val="Fuentedeprrafopredeter"/>
    <w:link w:val="Textoindependiente"/>
    <w:semiHidden/>
    <w:rsid w:val="00DD5956"/>
    <w:rPr>
      <w:rFonts w:ascii="Bookman Old Style" w:eastAsia="Times New Roman" w:hAnsi="Bookman Old Style" w:cs="Arial"/>
      <w:b/>
      <w:bCs/>
      <w:sz w:val="28"/>
      <w:szCs w:val="24"/>
      <w:bdr w:val="none" w:sz="0" w:space="0" w:color="auto"/>
      <w:lang w:eastAsia="es-ES"/>
    </w:rPr>
  </w:style>
  <w:style w:type="character" w:customStyle="1" w:styleId="InitialStyle">
    <w:name w:val="InitialStyle"/>
    <w:rsid w:val="00DD5956"/>
    <w:rPr>
      <w:rFonts w:ascii="Arial" w:hAnsi="Arial"/>
      <w:color w:val="auto"/>
      <w:spacing w:val="0"/>
      <w:sz w:val="24"/>
    </w:rPr>
  </w:style>
  <w:style w:type="paragraph" w:styleId="Lista">
    <w:name w:val="List"/>
    <w:basedOn w:val="Normal"/>
    <w:uiPriority w:val="99"/>
    <w:unhideWhenUsed/>
    <w:rsid w:val="00DD5956"/>
    <w:pPr>
      <w:pBdr>
        <w:top w:val="none" w:sz="0" w:space="0" w:color="auto"/>
        <w:left w:val="none" w:sz="0" w:space="0" w:color="auto"/>
        <w:bottom w:val="none" w:sz="0" w:space="0" w:color="auto"/>
        <w:right w:val="none" w:sz="0" w:space="0" w:color="auto"/>
        <w:between w:val="none" w:sz="0" w:space="0" w:color="auto"/>
        <w:bar w:val="none" w:sz="0" w:color="auto"/>
      </w:pBdr>
      <w:ind w:left="283" w:hanging="283"/>
      <w:contextualSpacing/>
    </w:pPr>
    <w:rPr>
      <w:rFonts w:eastAsia="Times New Roman"/>
      <w:bdr w:val="none" w:sz="0" w:space="0" w:color="auto"/>
      <w:lang w:val="es-ES" w:eastAsia="es-ES"/>
    </w:rPr>
  </w:style>
  <w:style w:type="paragraph" w:styleId="Lista2">
    <w:name w:val="List 2"/>
    <w:basedOn w:val="Normal"/>
    <w:uiPriority w:val="99"/>
    <w:unhideWhenUsed/>
    <w:rsid w:val="00DD5956"/>
    <w:pPr>
      <w:pBdr>
        <w:top w:val="none" w:sz="0" w:space="0" w:color="auto"/>
        <w:left w:val="none" w:sz="0" w:space="0" w:color="auto"/>
        <w:bottom w:val="none" w:sz="0" w:space="0" w:color="auto"/>
        <w:right w:val="none" w:sz="0" w:space="0" w:color="auto"/>
        <w:between w:val="none" w:sz="0" w:space="0" w:color="auto"/>
        <w:bar w:val="none" w:sz="0" w:color="auto"/>
      </w:pBdr>
      <w:ind w:left="566" w:hanging="283"/>
      <w:contextualSpacing/>
    </w:pPr>
    <w:rPr>
      <w:rFonts w:eastAsia="Times New Roman"/>
      <w:bdr w:val="none" w:sz="0" w:space="0" w:color="auto"/>
      <w:lang w:val="es-ES" w:eastAsia="es-ES"/>
    </w:rPr>
  </w:style>
  <w:style w:type="paragraph" w:styleId="Lista4">
    <w:name w:val="List 4"/>
    <w:basedOn w:val="Normal"/>
    <w:uiPriority w:val="99"/>
    <w:unhideWhenUsed/>
    <w:rsid w:val="00DD5956"/>
    <w:pPr>
      <w:pBdr>
        <w:top w:val="none" w:sz="0" w:space="0" w:color="auto"/>
        <w:left w:val="none" w:sz="0" w:space="0" w:color="auto"/>
        <w:bottom w:val="none" w:sz="0" w:space="0" w:color="auto"/>
        <w:right w:val="none" w:sz="0" w:space="0" w:color="auto"/>
        <w:between w:val="none" w:sz="0" w:space="0" w:color="auto"/>
        <w:bar w:val="none" w:sz="0" w:color="auto"/>
      </w:pBdr>
      <w:ind w:left="1132" w:hanging="283"/>
      <w:contextualSpacing/>
    </w:pPr>
    <w:rPr>
      <w:rFonts w:eastAsia="Times New Roman"/>
      <w:bdr w:val="none" w:sz="0" w:space="0" w:color="auto"/>
      <w:lang w:val="es-ES" w:eastAsia="es-ES"/>
    </w:rPr>
  </w:style>
  <w:style w:type="paragraph" w:styleId="Listaconvietas5">
    <w:name w:val="List Bullet 5"/>
    <w:basedOn w:val="Normal"/>
    <w:uiPriority w:val="99"/>
    <w:unhideWhenUsed/>
    <w:rsid w:val="00DD5956"/>
    <w:pPr>
      <w:numPr>
        <w:numId w:val="3"/>
      </w:numPr>
      <w:pBdr>
        <w:top w:val="none" w:sz="0" w:space="0" w:color="auto"/>
        <w:left w:val="none" w:sz="0" w:space="0" w:color="auto"/>
        <w:bottom w:val="none" w:sz="0" w:space="0" w:color="auto"/>
        <w:right w:val="none" w:sz="0" w:space="0" w:color="auto"/>
        <w:between w:val="none" w:sz="0" w:space="0" w:color="auto"/>
        <w:bar w:val="none" w:sz="0" w:color="auto"/>
      </w:pBdr>
      <w:contextualSpacing/>
    </w:pPr>
    <w:rPr>
      <w:rFonts w:eastAsia="Times New Roman"/>
      <w:bdr w:val="none" w:sz="0" w:space="0" w:color="auto"/>
      <w:lang w:val="es-ES" w:eastAsia="es-ES"/>
    </w:rPr>
  </w:style>
  <w:style w:type="paragraph" w:styleId="Lista3">
    <w:name w:val="List 3"/>
    <w:basedOn w:val="Normal"/>
    <w:uiPriority w:val="99"/>
    <w:unhideWhenUsed/>
    <w:rsid w:val="00DD5956"/>
    <w:pPr>
      <w:pBdr>
        <w:top w:val="none" w:sz="0" w:space="0" w:color="auto"/>
        <w:left w:val="none" w:sz="0" w:space="0" w:color="auto"/>
        <w:bottom w:val="none" w:sz="0" w:space="0" w:color="auto"/>
        <w:right w:val="none" w:sz="0" w:space="0" w:color="auto"/>
        <w:between w:val="none" w:sz="0" w:space="0" w:color="auto"/>
        <w:bar w:val="none" w:sz="0" w:color="auto"/>
      </w:pBdr>
      <w:ind w:left="849" w:hanging="283"/>
      <w:contextualSpacing/>
    </w:pPr>
    <w:rPr>
      <w:rFonts w:eastAsia="Times New Roman"/>
      <w:bdr w:val="none" w:sz="0" w:space="0" w:color="auto"/>
      <w:lang w:val="es-ES" w:eastAsia="es-ES"/>
    </w:rPr>
  </w:style>
  <w:style w:type="paragraph" w:styleId="Listaconvietas3">
    <w:name w:val="List Bullet 3"/>
    <w:basedOn w:val="Normal"/>
    <w:uiPriority w:val="99"/>
    <w:unhideWhenUsed/>
    <w:rsid w:val="00DD5956"/>
    <w:pPr>
      <w:numPr>
        <w:numId w:val="12"/>
      </w:numPr>
      <w:pBdr>
        <w:top w:val="none" w:sz="0" w:space="0" w:color="auto"/>
        <w:left w:val="none" w:sz="0" w:space="0" w:color="auto"/>
        <w:bottom w:val="none" w:sz="0" w:space="0" w:color="auto"/>
        <w:right w:val="none" w:sz="0" w:space="0" w:color="auto"/>
        <w:between w:val="none" w:sz="0" w:space="0" w:color="auto"/>
        <w:bar w:val="none" w:sz="0" w:color="auto"/>
      </w:pBdr>
      <w:contextualSpacing/>
    </w:pPr>
    <w:rPr>
      <w:rFonts w:eastAsia="Times New Roman"/>
      <w:bdr w:val="none" w:sz="0" w:space="0" w:color="auto"/>
      <w:lang w:val="es-ES" w:eastAsia="es-ES"/>
    </w:rPr>
  </w:style>
  <w:style w:type="paragraph" w:styleId="Listaconvietas4">
    <w:name w:val="List Bullet 4"/>
    <w:basedOn w:val="Normal"/>
    <w:uiPriority w:val="99"/>
    <w:unhideWhenUsed/>
    <w:rsid w:val="00DD5956"/>
    <w:pPr>
      <w:numPr>
        <w:numId w:val="13"/>
      </w:numPr>
      <w:pBdr>
        <w:top w:val="none" w:sz="0" w:space="0" w:color="auto"/>
        <w:left w:val="none" w:sz="0" w:space="0" w:color="auto"/>
        <w:bottom w:val="none" w:sz="0" w:space="0" w:color="auto"/>
        <w:right w:val="none" w:sz="0" w:space="0" w:color="auto"/>
        <w:between w:val="none" w:sz="0" w:space="0" w:color="auto"/>
        <w:bar w:val="none" w:sz="0" w:color="auto"/>
      </w:pBdr>
      <w:contextualSpacing/>
    </w:pPr>
    <w:rPr>
      <w:rFonts w:eastAsia="Times New Roman"/>
      <w:bdr w:val="none" w:sz="0" w:space="0" w:color="auto"/>
      <w:lang w:val="es-ES" w:eastAsia="es-ES"/>
    </w:rPr>
  </w:style>
  <w:style w:type="paragraph" w:styleId="Prrafodelista">
    <w:name w:val="List Paragraph"/>
    <w:basedOn w:val="Normal"/>
    <w:uiPriority w:val="34"/>
    <w:qFormat/>
    <w:rsid w:val="00DD595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9</Pages>
  <Words>2664</Words>
  <Characters>14655</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Villegas</cp:lastModifiedBy>
  <cp:revision>3</cp:revision>
  <dcterms:created xsi:type="dcterms:W3CDTF">2020-05-22T08:47:00Z</dcterms:created>
  <dcterms:modified xsi:type="dcterms:W3CDTF">2020-05-22T14:01:00Z</dcterms:modified>
</cp:coreProperties>
</file>