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E" w:rsidRDefault="00516130" w:rsidP="00516130">
      <w:pPr>
        <w:jc w:val="both"/>
        <w:rPr>
          <w:lang w:val="es-ES"/>
        </w:rPr>
      </w:pPr>
      <w:r>
        <w:rPr>
          <w:lang w:val="es-ES"/>
        </w:rPr>
        <w:t>DEPARTAMENTO DE CULTURA CLÁSICA                  IES MAESTRO JUAN DE ÁVILA</w:t>
      </w:r>
    </w:p>
    <w:p w:rsidR="00516130" w:rsidRDefault="00516130" w:rsidP="00516130">
      <w:pPr>
        <w:jc w:val="both"/>
        <w:rPr>
          <w:b/>
          <w:lang w:val="es-ES"/>
        </w:rPr>
      </w:pPr>
      <w:r>
        <w:rPr>
          <w:lang w:val="es-ES"/>
        </w:rPr>
        <w:t xml:space="preserve">DISTRIBUCIÓN TEMPORAL DE LA MATERIA DE </w:t>
      </w:r>
      <w:r>
        <w:rPr>
          <w:b/>
          <w:lang w:val="es-ES"/>
        </w:rPr>
        <w:t>LATÍN I</w:t>
      </w:r>
    </w:p>
    <w:p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(BACHILLERATO A DISTANCIA)</w:t>
      </w:r>
    </w:p>
    <w:p w:rsidR="00516130" w:rsidRDefault="00516130" w:rsidP="00516130">
      <w:pPr>
        <w:jc w:val="both"/>
        <w:rPr>
          <w:b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Material y recursos</w:t>
      </w:r>
    </w:p>
    <w:p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 xml:space="preserve">Blog de la materia de latín: </w:t>
      </w:r>
    </w:p>
    <w:p w:rsidR="00516130" w:rsidRDefault="00516130" w:rsidP="00516130">
      <w:pPr>
        <w:jc w:val="both"/>
        <w:rPr>
          <w:lang w:val="es-ES"/>
        </w:rPr>
      </w:pPr>
      <w:hyperlink r:id="rId6" w:history="1">
        <w:r w:rsidRPr="00516130">
          <w:rPr>
            <w:rStyle w:val="Hipervnculo"/>
            <w:lang w:val="es-ES"/>
          </w:rPr>
          <w:t>www.bloglatin.wordpress.com</w:t>
        </w:r>
      </w:hyperlink>
    </w:p>
    <w:p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Aquí encontrarás todo el material que necesitas para la asignatura: desarrollo de los temas, actividades y sus correspondientes soluciones.</w:t>
      </w:r>
    </w:p>
    <w:p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Añadimos en la relación</w:t>
      </w:r>
      <w:r w:rsidR="005C0EFF">
        <w:rPr>
          <w:lang w:val="es-ES"/>
        </w:rPr>
        <w:t xml:space="preserve"> de contenidos por evaluación las lecciones del blog donde aparecen desarrollados dichos contenidos.</w:t>
      </w:r>
    </w:p>
    <w:p w:rsidR="005C0EFF" w:rsidRDefault="005C0EFF" w:rsidP="00516130">
      <w:pPr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Primera evaluación</w:t>
      </w:r>
    </w:p>
    <w:p w:rsidR="005C0EFF" w:rsidRDefault="005C0EFF" w:rsidP="005C0EF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 xml:space="preserve"> (Morfología y Sintaxis):</w:t>
      </w:r>
    </w:p>
    <w:p w:rsidR="005C0EFF" w:rsidRPr="005C0EFF" w:rsidRDefault="005C0EFF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alfabeto latino: pronunciación y acentuación (</w:t>
      </w:r>
      <w:r>
        <w:rPr>
          <w:i/>
          <w:lang w:val="es-ES"/>
        </w:rPr>
        <w:t>Lección I)</w:t>
      </w:r>
    </w:p>
    <w:p w:rsidR="005C0EFF" w:rsidRPr="005C0EFF" w:rsidRDefault="005C0EFF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Casos y declinaciones. Funciones. (</w:t>
      </w:r>
      <w:r>
        <w:rPr>
          <w:i/>
          <w:lang w:val="es-ES"/>
        </w:rPr>
        <w:t>Lección II)</w:t>
      </w:r>
    </w:p>
    <w:p w:rsidR="005C0EFF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Observaciones generales sobre las cinco declinaciones. (</w:t>
      </w:r>
      <w:r>
        <w:rPr>
          <w:i/>
          <w:lang w:val="es-ES"/>
        </w:rPr>
        <w:t>Lección III)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Enunciado de los sustantivos. (</w:t>
      </w:r>
      <w:r>
        <w:rPr>
          <w:i/>
          <w:lang w:val="es-ES"/>
        </w:rPr>
        <w:t>Lección IV)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géneros y los números en latín (</w:t>
      </w:r>
      <w:r>
        <w:rPr>
          <w:i/>
          <w:lang w:val="es-ES"/>
        </w:rPr>
        <w:t>Lección V)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Enunciados de los verbos. (</w:t>
      </w:r>
      <w:r>
        <w:rPr>
          <w:i/>
          <w:lang w:val="es-ES"/>
        </w:rPr>
        <w:t>Lección VI).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orden de palabras en una frase latina. (</w:t>
      </w:r>
      <w:r>
        <w:rPr>
          <w:i/>
          <w:lang w:val="es-ES"/>
        </w:rPr>
        <w:t>Lección VII).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concordancia (</w:t>
      </w:r>
      <w:r>
        <w:rPr>
          <w:i/>
          <w:lang w:val="es-ES"/>
        </w:rPr>
        <w:t>Lección VIII).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Primera declinación (</w:t>
      </w:r>
      <w:r>
        <w:rPr>
          <w:i/>
          <w:lang w:val="es-ES"/>
        </w:rPr>
        <w:t>Lección IX y X)</w:t>
      </w:r>
    </w:p>
    <w:p w:rsid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Tiempos del sistema de presente en indicativo: presente, pretérito imperfecto y futuro imperfecto (</w:t>
      </w:r>
      <w:r>
        <w:rPr>
          <w:i/>
          <w:lang w:val="es-ES"/>
        </w:rPr>
        <w:t xml:space="preserve">Lección XI) </w:t>
      </w:r>
      <w:r>
        <w:rPr>
          <w:lang w:val="es-ES"/>
        </w:rPr>
        <w:t xml:space="preserve"> en las cinco conjugaciones regulares y en el verbo SUM.</w:t>
      </w:r>
    </w:p>
    <w:p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oración transitiva, intransitiva y copulativa (Usos frecuentes del nominativo y acusativo) (</w:t>
      </w:r>
      <w:r>
        <w:rPr>
          <w:i/>
          <w:lang w:val="es-ES"/>
        </w:rPr>
        <w:t>Lección XII).</w:t>
      </w:r>
    </w:p>
    <w:p w:rsidR="007C1808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Las preposiciones (</w:t>
      </w:r>
      <w:r>
        <w:rPr>
          <w:i/>
          <w:lang w:val="es-ES"/>
        </w:rPr>
        <w:t>Lección XIII).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 Las oraciones compuestas por coordinación (</w:t>
      </w:r>
      <w:r>
        <w:rPr>
          <w:i/>
          <w:lang w:val="es-ES"/>
        </w:rPr>
        <w:t>Lección XIV).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segunda declinación (</w:t>
      </w:r>
      <w:r>
        <w:rPr>
          <w:i/>
          <w:lang w:val="es-ES"/>
        </w:rPr>
        <w:t>Lección XV – XVI)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 Los adjetivos de la primera clase. Sustantivación de adjetivos (</w:t>
      </w:r>
      <w:r>
        <w:rPr>
          <w:i/>
          <w:lang w:val="es-ES"/>
        </w:rPr>
        <w:t>Lección XVII).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Adverbios derivados de los adjetivos de la primera clase (</w:t>
      </w:r>
      <w:r>
        <w:rPr>
          <w:i/>
          <w:lang w:val="es-ES"/>
        </w:rPr>
        <w:t>Lección XVIII).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Tiempos del sistema de perfecto en indicativo: pretérito perfecto, pretérito pluscuamperfecto y futuro perfecto. Tipos de raíces de perfecto.</w:t>
      </w:r>
      <w:r w:rsidRPr="00F87C7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XIX).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pronombres personales</w:t>
      </w:r>
      <w:r w:rsidRPr="00F87C7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XX)</w:t>
      </w:r>
    </w:p>
    <w:p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posesivos: pronombres y determinantes (</w:t>
      </w:r>
      <w:r>
        <w:rPr>
          <w:i/>
          <w:lang w:val="es-ES"/>
        </w:rPr>
        <w:t>Lección XXI)</w:t>
      </w:r>
    </w:p>
    <w:p w:rsidR="00F87C7B" w:rsidRPr="003B0F2F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tercera declinación (</w:t>
      </w:r>
      <w:r>
        <w:rPr>
          <w:i/>
          <w:lang w:val="es-ES"/>
        </w:rPr>
        <w:t>Lección</w:t>
      </w:r>
      <w:r w:rsidR="003B0F2F">
        <w:rPr>
          <w:i/>
          <w:lang w:val="es-ES"/>
        </w:rPr>
        <w:t xml:space="preserve"> XXII-XXIII).</w:t>
      </w:r>
    </w:p>
    <w:p w:rsidR="003B0F2F" w:rsidRDefault="003B0F2F" w:rsidP="003B0F2F">
      <w:pPr>
        <w:pStyle w:val="Prrafodelista"/>
        <w:ind w:left="1068"/>
        <w:jc w:val="both"/>
        <w:rPr>
          <w:i/>
          <w:lang w:val="es-ES"/>
        </w:rPr>
      </w:pPr>
    </w:p>
    <w:p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 xml:space="preserve"> CULTURA CLÁSICA</w:t>
      </w:r>
    </w:p>
    <w:p w:rsidR="003B0F2F" w:rsidRDefault="003B0F2F" w:rsidP="003B0F2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lastRenderedPageBreak/>
        <w:t>Historia de Roma</w:t>
      </w:r>
    </w:p>
    <w:p w:rsidR="003B0F2F" w:rsidRDefault="003B0F2F" w:rsidP="003B0F2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Organización social.</w:t>
      </w:r>
    </w:p>
    <w:p w:rsidR="003B0F2F" w:rsidRPr="003B0F2F" w:rsidRDefault="003B0F2F" w:rsidP="003B0F2F">
      <w:pPr>
        <w:jc w:val="both"/>
        <w:rPr>
          <w:lang w:val="es-ES"/>
        </w:rPr>
      </w:pPr>
      <w:r>
        <w:rPr>
          <w:lang w:val="es-ES"/>
        </w:rPr>
        <w:t>(Puedes consultar la información en la sección de Cultura clásica del Blog)</w:t>
      </w:r>
    </w:p>
    <w:p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>LÉXICO LATINO Y SU EVOLUCIÓN</w:t>
      </w:r>
    </w:p>
    <w:p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Características de los fonemas vocálicos y consonánticos.</w:t>
      </w:r>
    </w:p>
    <w:p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Conceptos básicos de la evolución fonética del latín al castellano.</w:t>
      </w:r>
    </w:p>
    <w:p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Clases de palabras desde el punto de vista de su evolución.</w:t>
      </w:r>
    </w:p>
    <w:p w:rsidR="003B0F2F" w:rsidRDefault="003B0F2F" w:rsidP="003B0F2F">
      <w:pPr>
        <w:jc w:val="both"/>
        <w:rPr>
          <w:lang w:val="es-ES"/>
        </w:rPr>
      </w:pPr>
      <w:r>
        <w:rPr>
          <w:lang w:val="es-ES"/>
        </w:rPr>
        <w:t>(Puedes consultar la información en la sección del Léxico del Blog, págs. 1-2)</w:t>
      </w:r>
    </w:p>
    <w:p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>EXÁMEN</w:t>
      </w:r>
    </w:p>
    <w:p w:rsidR="003B0F2F" w:rsidRDefault="008E2DC2" w:rsidP="003B0F2F">
      <w:pPr>
        <w:ind w:left="360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:rsidR="008E2DC2" w:rsidRDefault="008E2DC2" w:rsidP="008E2DC2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:rsidR="008E2DC2" w:rsidRDefault="008E2DC2" w:rsidP="008E2DC2">
      <w:pPr>
        <w:ind w:left="708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Segunda Evaluación</w:t>
      </w:r>
    </w:p>
    <w:p w:rsidR="008E2DC2" w:rsidRDefault="008E2DC2" w:rsidP="008E2DC2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>(Morfología y Sintaxis):</w:t>
      </w:r>
    </w:p>
    <w:p w:rsidR="0032021C" w:rsidRDefault="0032021C" w:rsidP="0032021C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Los contenidos de la primera evaluación.</w:t>
      </w:r>
    </w:p>
    <w:p w:rsidR="008E2DC2" w:rsidRPr="008E2DC2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adjetivos de la segunda clase (</w:t>
      </w:r>
      <w:r>
        <w:rPr>
          <w:i/>
          <w:lang w:val="es-ES"/>
        </w:rPr>
        <w:t xml:space="preserve">Lección XXIV) </w:t>
      </w:r>
      <w:r>
        <w:rPr>
          <w:lang w:val="es-ES"/>
        </w:rPr>
        <w:t xml:space="preserve"> y adverbios derivados de estos adjetivos (</w:t>
      </w:r>
      <w:r>
        <w:rPr>
          <w:i/>
          <w:lang w:val="es-ES"/>
        </w:rPr>
        <w:t>Lección XXV).</w:t>
      </w:r>
    </w:p>
    <w:p w:rsidR="008E2DC2" w:rsidRPr="008E2DC2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complementos circunstanciales de lugar (</w:t>
      </w:r>
      <w:r>
        <w:rPr>
          <w:i/>
          <w:lang w:val="es-ES"/>
        </w:rPr>
        <w:t>Lección XXVI)</w:t>
      </w:r>
    </w:p>
    <w:p w:rsidR="008E2DC2" w:rsidRPr="0032021C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 El predicativo </w:t>
      </w:r>
      <w:r w:rsidR="0032021C">
        <w:rPr>
          <w:lang w:val="es-ES"/>
        </w:rPr>
        <w:t>(</w:t>
      </w:r>
      <w:r w:rsidR="0032021C">
        <w:rPr>
          <w:i/>
          <w:lang w:val="es-ES"/>
        </w:rPr>
        <w:t>Lección XXVII)</w:t>
      </w:r>
    </w:p>
    <w:p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cuarta declinación (</w:t>
      </w:r>
      <w:r>
        <w:rPr>
          <w:i/>
          <w:lang w:val="es-ES"/>
        </w:rPr>
        <w:t>Lección XXVIII- XXIX).</w:t>
      </w:r>
    </w:p>
    <w:p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quinta declinación (</w:t>
      </w:r>
      <w:r>
        <w:rPr>
          <w:i/>
          <w:lang w:val="es-ES"/>
        </w:rPr>
        <w:t>Lección XXX-XXXI).</w:t>
      </w:r>
    </w:p>
    <w:p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Recapitulación de las cinco declinaciones y de los adjetivos de la primera y segunda clase (</w:t>
      </w:r>
      <w:r>
        <w:rPr>
          <w:i/>
          <w:lang w:val="es-ES"/>
        </w:rPr>
        <w:t>Lección XXXII).</w:t>
      </w:r>
    </w:p>
    <w:p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tiempos del modo subjuntivo (</w:t>
      </w:r>
      <w:r>
        <w:rPr>
          <w:i/>
          <w:lang w:val="es-ES"/>
        </w:rPr>
        <w:t xml:space="preserve">Lección XXXIII) </w:t>
      </w:r>
      <w:r>
        <w:rPr>
          <w:lang w:val="es-ES"/>
        </w:rPr>
        <w:t>en las cinco conjugaciones regulares y en el verbo SUM.</w:t>
      </w:r>
    </w:p>
    <w:p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grados del adjetivo y del adverbio (</w:t>
      </w:r>
      <w:r>
        <w:rPr>
          <w:i/>
          <w:lang w:val="es-ES"/>
        </w:rPr>
        <w:t>Lección XXXIV).</w:t>
      </w:r>
    </w:p>
    <w:p w:rsidR="0032021C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numerales (</w:t>
      </w:r>
      <w:r>
        <w:rPr>
          <w:i/>
          <w:lang w:val="es-ES"/>
        </w:rPr>
        <w:t>Lección XXXV).</w:t>
      </w:r>
    </w:p>
    <w:p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demostrativos, el anafórico, el de identidad y el enfático (</w:t>
      </w:r>
      <w:r>
        <w:rPr>
          <w:i/>
          <w:lang w:val="es-ES"/>
        </w:rPr>
        <w:t>Lección XXXVI).</w:t>
      </w:r>
    </w:p>
    <w:p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formación de la voz pasiva. La oración pasiva. El complemento agente.</w:t>
      </w:r>
      <w:r w:rsidRPr="00BB555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XXXVII).</w:t>
      </w:r>
    </w:p>
    <w:p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 El  imperativo (</w:t>
      </w:r>
      <w:r>
        <w:rPr>
          <w:i/>
          <w:lang w:val="es-ES"/>
        </w:rPr>
        <w:t>Lección XXXVIII).</w:t>
      </w:r>
    </w:p>
    <w:p w:rsidR="00BB555B" w:rsidRPr="00BB555B" w:rsidRDefault="00BB555B" w:rsidP="00BB555B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lastRenderedPageBreak/>
        <w:t>Recapitulación: Las cinco conjugación en activa y pasiva (</w:t>
      </w:r>
      <w:r>
        <w:rPr>
          <w:i/>
          <w:lang w:val="es-ES"/>
        </w:rPr>
        <w:t>Lección XXXIX).</w:t>
      </w:r>
    </w:p>
    <w:p w:rsidR="00BB555B" w:rsidRPr="00BB555B" w:rsidRDefault="00BB555B" w:rsidP="00BB555B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relativos: la oración subordinada de relativo (</w:t>
      </w:r>
      <w:r>
        <w:rPr>
          <w:i/>
          <w:lang w:val="es-ES"/>
        </w:rPr>
        <w:t>Lección XL).</w:t>
      </w:r>
    </w:p>
    <w:p w:rsidR="00BB555B" w:rsidRPr="00BB555B" w:rsidRDefault="00BB555B" w:rsidP="00BB555B">
      <w:pPr>
        <w:pStyle w:val="Prrafodelista"/>
        <w:ind w:left="1068"/>
        <w:jc w:val="both"/>
        <w:rPr>
          <w:lang w:val="es-ES"/>
        </w:rPr>
      </w:pPr>
    </w:p>
    <w:p w:rsidR="00BB555B" w:rsidRDefault="00BB555B" w:rsidP="00BB555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CULTURA CLÁSICA</w:t>
      </w:r>
    </w:p>
    <w:p w:rsidR="00BB555B" w:rsidRDefault="00BB555B" w:rsidP="00BB555B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Romanización.</w:t>
      </w:r>
    </w:p>
    <w:p w:rsidR="00BB555B" w:rsidRDefault="00BB555B" w:rsidP="00BB555B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La familia y la educación.</w:t>
      </w:r>
    </w:p>
    <w:p w:rsidR="00BB555B" w:rsidRDefault="00BB555B" w:rsidP="00BB555B">
      <w:pPr>
        <w:jc w:val="both"/>
        <w:rPr>
          <w:lang w:val="es-ES"/>
        </w:rPr>
      </w:pPr>
      <w:r>
        <w:rPr>
          <w:lang w:val="es-ES"/>
        </w:rPr>
        <w:t>(Toda la información de estos temas aparece en la sección correspondiente del blog).</w:t>
      </w:r>
    </w:p>
    <w:p w:rsidR="00BB555B" w:rsidRDefault="00946CAD" w:rsidP="00946CAD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LÉXICO LATINO.</w:t>
      </w:r>
    </w:p>
    <w:p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Los contenidos de la primera evaluación.</w:t>
      </w:r>
    </w:p>
    <w:p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Reglas de evolución fonética (I): página 3-6 del correspondiente del blog.</w:t>
      </w:r>
    </w:p>
    <w:p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Ejercicios.</w:t>
      </w:r>
    </w:p>
    <w:p w:rsidR="00946CAD" w:rsidRPr="00946CAD" w:rsidRDefault="00946CAD" w:rsidP="00946CAD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EXAMEN</w:t>
      </w:r>
    </w:p>
    <w:p w:rsidR="00946CAD" w:rsidRDefault="00946CAD" w:rsidP="00946CAD">
      <w:pPr>
        <w:ind w:left="360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:rsidR="00946CAD" w:rsidRDefault="00946CAD" w:rsidP="00946CAD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:rsidR="00946CAD" w:rsidRDefault="00946CAD" w:rsidP="00946CAD">
      <w:pPr>
        <w:ind w:left="708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Tercera Evaluación</w:t>
      </w:r>
    </w:p>
    <w:p w:rsidR="00946CAD" w:rsidRDefault="00946CAD" w:rsidP="00946CAD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 xml:space="preserve"> (Morfología y sintaxis):</w:t>
      </w:r>
    </w:p>
    <w:p w:rsidR="00946CAD" w:rsidRDefault="00946CAD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Todos los contenidos de la primera y de la segunda evaluación.</w:t>
      </w:r>
    </w:p>
    <w:p w:rsidR="00946CAD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Construcciones especiales del verbo SUM </w:t>
      </w:r>
      <w:r>
        <w:rPr>
          <w:i/>
          <w:lang w:val="es-ES"/>
        </w:rPr>
        <w:t>(Lección XLII)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indefinidos </w:t>
      </w:r>
      <w:r>
        <w:rPr>
          <w:i/>
          <w:lang w:val="es-ES"/>
        </w:rPr>
        <w:t>(Lección XLIII).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interrogativos. Oraciones interrogativas directas. </w:t>
      </w:r>
      <w:r>
        <w:rPr>
          <w:i/>
          <w:lang w:val="es-ES"/>
        </w:rPr>
        <w:t>(Lección XLIV).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compuestos de SUM </w:t>
      </w:r>
      <w:r>
        <w:rPr>
          <w:i/>
          <w:lang w:val="es-ES"/>
        </w:rPr>
        <w:t>(Lección XLV).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El participio (morfología y sintaxis) </w:t>
      </w:r>
      <w:r>
        <w:rPr>
          <w:i/>
          <w:lang w:val="es-ES"/>
        </w:rPr>
        <w:t>(Lección XLVI).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El infinitivo (morfología y sintaxis)  </w:t>
      </w:r>
      <w:r>
        <w:rPr>
          <w:i/>
          <w:lang w:val="es-ES"/>
        </w:rPr>
        <w:t>(Lección XLVII).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Los verbos deponentes y semideponentes </w:t>
      </w:r>
      <w:r>
        <w:rPr>
          <w:i/>
          <w:lang w:val="es-ES"/>
        </w:rPr>
        <w:t>(Lección XLVIII).</w:t>
      </w:r>
    </w:p>
    <w:p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UT  </w:t>
      </w:r>
      <w:r>
        <w:rPr>
          <w:i/>
          <w:lang w:val="es-ES"/>
        </w:rPr>
        <w:t>(Lección</w:t>
      </w:r>
      <w:r w:rsidRPr="00800E27">
        <w:rPr>
          <w:lang w:val="es-ES"/>
        </w:rPr>
        <w:t xml:space="preserve"> XLIX).</w:t>
      </w:r>
    </w:p>
    <w:p w:rsidR="00800E27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Valores de NE </w:t>
      </w:r>
      <w:r>
        <w:rPr>
          <w:i/>
          <w:lang w:val="es-ES"/>
        </w:rPr>
        <w:t>(Lección L).</w:t>
      </w:r>
    </w:p>
    <w:p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CUM </w:t>
      </w:r>
      <w:r>
        <w:rPr>
          <w:i/>
          <w:lang w:val="es-ES"/>
        </w:rPr>
        <w:t>(Lección LI).</w:t>
      </w:r>
    </w:p>
    <w:p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UBI </w:t>
      </w:r>
      <w:r>
        <w:rPr>
          <w:i/>
          <w:lang w:val="es-ES"/>
        </w:rPr>
        <w:t>(Lección LII).</w:t>
      </w:r>
    </w:p>
    <w:p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QUOD </w:t>
      </w:r>
      <w:r>
        <w:rPr>
          <w:i/>
          <w:lang w:val="es-ES"/>
        </w:rPr>
        <w:t>(Lección LIII).</w:t>
      </w:r>
    </w:p>
    <w:p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Verbos irregulares: </w:t>
      </w:r>
      <w:proofErr w:type="spellStart"/>
      <w:r>
        <w:rPr>
          <w:lang w:val="es-ES"/>
        </w:rPr>
        <w:t>volo</w:t>
      </w:r>
      <w:proofErr w:type="spellEnd"/>
      <w:r>
        <w:rPr>
          <w:lang w:val="es-ES"/>
        </w:rPr>
        <w:t xml:space="preserve"> y compuestos, </w:t>
      </w:r>
      <w:proofErr w:type="spellStart"/>
      <w:r>
        <w:rPr>
          <w:lang w:val="es-ES"/>
        </w:rPr>
        <w:t>fero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eo</w:t>
      </w:r>
      <w:proofErr w:type="spellEnd"/>
      <w:r>
        <w:rPr>
          <w:lang w:val="es-ES"/>
        </w:rPr>
        <w:t>, fio.</w:t>
      </w:r>
      <w:r w:rsidRPr="001E5B6B">
        <w:rPr>
          <w:i/>
          <w:lang w:val="es-ES"/>
        </w:rPr>
        <w:t xml:space="preserve"> </w:t>
      </w:r>
      <w:r>
        <w:rPr>
          <w:i/>
          <w:lang w:val="es-ES"/>
        </w:rPr>
        <w:t>(Lección LV).</w:t>
      </w:r>
    </w:p>
    <w:p w:rsidR="001E5B6B" w:rsidRDefault="001E5B6B" w:rsidP="001E5B6B">
      <w:pPr>
        <w:pStyle w:val="Prrafodelista"/>
        <w:ind w:left="1068"/>
        <w:jc w:val="both"/>
        <w:rPr>
          <w:u w:val="single"/>
          <w:lang w:val="es-ES"/>
        </w:rPr>
      </w:pPr>
    </w:p>
    <w:p w:rsidR="001E5B6B" w:rsidRDefault="001E5B6B" w:rsidP="001E5B6B">
      <w:pPr>
        <w:pStyle w:val="Prrafodelista"/>
        <w:ind w:left="1068"/>
        <w:jc w:val="both"/>
        <w:rPr>
          <w:u w:val="single"/>
          <w:lang w:val="es-ES"/>
        </w:rPr>
      </w:pPr>
    </w:p>
    <w:p w:rsidR="001E5B6B" w:rsidRPr="001E5B6B" w:rsidRDefault="001E5B6B" w:rsidP="001E5B6B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lastRenderedPageBreak/>
        <w:t>CULTURA CLÁSICA</w:t>
      </w:r>
    </w:p>
    <w:p w:rsidR="001E5B6B" w:rsidRDefault="001E5B6B" w:rsidP="001E5B6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La religión romana.</w:t>
      </w:r>
    </w:p>
    <w:p w:rsidR="001E5B6B" w:rsidRDefault="001E5B6B" w:rsidP="001E5B6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El calendario.</w:t>
      </w:r>
    </w:p>
    <w:p w:rsidR="001E5B6B" w:rsidRDefault="001E5B6B" w:rsidP="001E5B6B">
      <w:pPr>
        <w:jc w:val="both"/>
        <w:rPr>
          <w:lang w:val="es-ES"/>
        </w:rPr>
      </w:pPr>
      <w:r>
        <w:rPr>
          <w:lang w:val="es-ES"/>
        </w:rPr>
        <w:t>Estos temas están desarrollados en la sección correspondiente del blog.</w:t>
      </w:r>
    </w:p>
    <w:p w:rsidR="001E5B6B" w:rsidRDefault="001E5B6B" w:rsidP="001E5B6B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>LÉXICO</w:t>
      </w:r>
    </w:p>
    <w:p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Todo lo estudiado en la primera y la segunda evaluación.</w:t>
      </w:r>
    </w:p>
    <w:p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Definición de cultismo, palabra patrimonial y latinismo.</w:t>
      </w:r>
    </w:p>
    <w:p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Ejercicios.</w:t>
      </w:r>
    </w:p>
    <w:p w:rsidR="001E5B6B" w:rsidRDefault="001E5B6B" w:rsidP="001E5B6B">
      <w:pPr>
        <w:jc w:val="both"/>
        <w:rPr>
          <w:lang w:val="es-ES"/>
        </w:rPr>
      </w:pPr>
      <w:r>
        <w:rPr>
          <w:lang w:val="es-ES"/>
        </w:rPr>
        <w:t>(Páginas 1-3 del apartado correspondiente dentro de la sección del léxico del blog).</w:t>
      </w:r>
    </w:p>
    <w:p w:rsidR="001E5B6B" w:rsidRPr="00867963" w:rsidRDefault="00867963" w:rsidP="00867963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>EXAMEN</w:t>
      </w:r>
    </w:p>
    <w:p w:rsidR="00867963" w:rsidRDefault="00867963" w:rsidP="00867963">
      <w:pPr>
        <w:ind w:left="360" w:firstLine="708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:rsidR="00867963" w:rsidRDefault="00867963" w:rsidP="00867963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:rsidR="00946CAD" w:rsidRPr="00946CAD" w:rsidRDefault="00946CAD" w:rsidP="00946CAD">
      <w:pPr>
        <w:pStyle w:val="Prrafodelista"/>
        <w:ind w:left="1068"/>
        <w:jc w:val="both"/>
        <w:rPr>
          <w:lang w:val="es-ES"/>
        </w:rPr>
      </w:pPr>
    </w:p>
    <w:sectPr w:rsidR="00946CAD" w:rsidRPr="00946CAD" w:rsidSect="00624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ED"/>
    <w:multiLevelType w:val="hybridMultilevel"/>
    <w:tmpl w:val="BB5C4AC8"/>
    <w:lvl w:ilvl="0" w:tplc="58D43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6384C"/>
    <w:multiLevelType w:val="hybridMultilevel"/>
    <w:tmpl w:val="CD0A9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764"/>
    <w:multiLevelType w:val="hybridMultilevel"/>
    <w:tmpl w:val="2ABCEF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B6BE6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CE399A"/>
    <w:multiLevelType w:val="hybridMultilevel"/>
    <w:tmpl w:val="BFBE502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ABB349B"/>
    <w:multiLevelType w:val="hybridMultilevel"/>
    <w:tmpl w:val="C14059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3B74B5F"/>
    <w:multiLevelType w:val="hybridMultilevel"/>
    <w:tmpl w:val="5D18DD0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6B94175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061A54"/>
    <w:multiLevelType w:val="hybridMultilevel"/>
    <w:tmpl w:val="AD0064B6"/>
    <w:lvl w:ilvl="0" w:tplc="A8C8A9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31F59"/>
    <w:multiLevelType w:val="hybridMultilevel"/>
    <w:tmpl w:val="C5888A9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D43732D"/>
    <w:multiLevelType w:val="hybridMultilevel"/>
    <w:tmpl w:val="90F2F8F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1922F50"/>
    <w:multiLevelType w:val="hybridMultilevel"/>
    <w:tmpl w:val="8C367D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E34621"/>
    <w:multiLevelType w:val="hybridMultilevel"/>
    <w:tmpl w:val="3AAC50BE"/>
    <w:lvl w:ilvl="0" w:tplc="6F601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153317"/>
    <w:multiLevelType w:val="hybridMultilevel"/>
    <w:tmpl w:val="6E8A3A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582F4A"/>
    <w:multiLevelType w:val="hybridMultilevel"/>
    <w:tmpl w:val="BBE00C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1E0186"/>
    <w:multiLevelType w:val="hybridMultilevel"/>
    <w:tmpl w:val="6366A94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61C3418B"/>
    <w:multiLevelType w:val="hybridMultilevel"/>
    <w:tmpl w:val="829E7AE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9342BB3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E172C49"/>
    <w:multiLevelType w:val="hybridMultilevel"/>
    <w:tmpl w:val="634834FC"/>
    <w:lvl w:ilvl="0" w:tplc="B6685534">
      <w:start w:val="1"/>
      <w:numFmt w:val="bullet"/>
      <w:lvlText w:val="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9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516130"/>
    <w:rsid w:val="000675B0"/>
    <w:rsid w:val="001165E6"/>
    <w:rsid w:val="001E5B6B"/>
    <w:rsid w:val="0032021C"/>
    <w:rsid w:val="003B0F2F"/>
    <w:rsid w:val="00516130"/>
    <w:rsid w:val="005C0EFF"/>
    <w:rsid w:val="0062406E"/>
    <w:rsid w:val="00660EED"/>
    <w:rsid w:val="007C1808"/>
    <w:rsid w:val="00800E27"/>
    <w:rsid w:val="00867963"/>
    <w:rsid w:val="008E2DC2"/>
    <w:rsid w:val="00946CAD"/>
    <w:rsid w:val="009F3AA3"/>
    <w:rsid w:val="00BB555B"/>
    <w:rsid w:val="00F8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E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61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loglatin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7201-AE40-448E-A8CE-7DA84A1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2021-09-12T17:00:00Z</dcterms:created>
  <dcterms:modified xsi:type="dcterms:W3CDTF">2021-09-12T18:01:00Z</dcterms:modified>
</cp:coreProperties>
</file>