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03CC" w14:textId="77777777" w:rsidR="006C6481" w:rsidRDefault="006C6481" w:rsidP="006C6481">
      <w:pPr>
        <w:ind w:right="-1701"/>
        <w:jc w:val="both"/>
        <w:rPr>
          <w:lang w:val="es-ES"/>
        </w:rPr>
      </w:pPr>
      <w:r>
        <w:rPr>
          <w:lang w:val="es-ES"/>
        </w:rPr>
        <w:t>DEPARTAMENTO DE CULTURA CLÁSICA                IES MAESTRO JUAN DE ÁVILA</w:t>
      </w:r>
    </w:p>
    <w:p w14:paraId="5C6E7097" w14:textId="77777777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 xml:space="preserve">DISTRIBUCIÓN TEMPORAL DE LA MATERIA </w:t>
      </w:r>
      <w:r>
        <w:rPr>
          <w:b/>
          <w:lang w:val="es-ES"/>
        </w:rPr>
        <w:t>LATÍN II</w:t>
      </w:r>
    </w:p>
    <w:p w14:paraId="13E235A3" w14:textId="77777777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>(BACHILLERATO A DISTANCIA)</w:t>
      </w:r>
    </w:p>
    <w:p w14:paraId="68306D74" w14:textId="77777777" w:rsidR="006C6481" w:rsidRDefault="006C6481" w:rsidP="006C6481">
      <w:pPr>
        <w:jc w:val="both"/>
        <w:rPr>
          <w:b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Material y recursos</w:t>
      </w:r>
    </w:p>
    <w:p w14:paraId="24E3E0AC" w14:textId="77777777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 xml:space="preserve">Blog de la materia de latín: </w:t>
      </w:r>
    </w:p>
    <w:p w14:paraId="552EDEAE" w14:textId="77777777" w:rsidR="006C6481" w:rsidRPr="00FC2EF6" w:rsidRDefault="006C6481" w:rsidP="006C6481">
      <w:pPr>
        <w:jc w:val="both"/>
        <w:rPr>
          <w:lang w:val="es-ES"/>
        </w:rPr>
      </w:pPr>
      <w:hyperlink r:id="rId5" w:history="1">
        <w:r w:rsidRPr="00516130">
          <w:rPr>
            <w:rStyle w:val="Hipervnculo"/>
            <w:lang w:val="es-ES"/>
          </w:rPr>
          <w:t>www.bloglatin.wordpress.com</w:t>
        </w:r>
      </w:hyperlink>
    </w:p>
    <w:p w14:paraId="02219BE5" w14:textId="0D54CA6D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 xml:space="preserve">Aquí encontrarás todo el material que necesitas para la asignatura: desarrollo de los </w:t>
      </w:r>
      <w:r w:rsidR="00601856">
        <w:rPr>
          <w:lang w:val="es-ES"/>
        </w:rPr>
        <w:t>contenidos gramaticales</w:t>
      </w:r>
      <w:r>
        <w:rPr>
          <w:lang w:val="es-ES"/>
        </w:rPr>
        <w:t>, actividades y sus correspondientes soluciones.</w:t>
      </w:r>
    </w:p>
    <w:p w14:paraId="5E665C22" w14:textId="4D13E1F0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 xml:space="preserve">Aula virtual: </w:t>
      </w:r>
      <w:proofErr w:type="gramStart"/>
      <w:r>
        <w:rPr>
          <w:lang w:val="es-ES"/>
        </w:rPr>
        <w:t>Latín</w:t>
      </w:r>
      <w:proofErr w:type="gramEnd"/>
      <w:r>
        <w:rPr>
          <w:lang w:val="es-ES"/>
        </w:rPr>
        <w:t xml:space="preserve"> 2º de bachillerato distancia. Aquí se podrán publicar de forma ocasional algún material o contenido, que </w:t>
      </w:r>
      <w:proofErr w:type="gramStart"/>
      <w:r>
        <w:rPr>
          <w:lang w:val="es-ES"/>
        </w:rPr>
        <w:t>también  ha</w:t>
      </w:r>
      <w:r w:rsidR="00601856">
        <w:rPr>
          <w:lang w:val="es-ES"/>
        </w:rPr>
        <w:t>remos</w:t>
      </w:r>
      <w:proofErr w:type="gramEnd"/>
      <w:r w:rsidR="00601856">
        <w:rPr>
          <w:lang w:val="es-ES"/>
        </w:rPr>
        <w:t xml:space="preserve"> </w:t>
      </w:r>
      <w:r>
        <w:rPr>
          <w:lang w:val="es-ES"/>
        </w:rPr>
        <w:t>llegar a los alumnos por la plataforma Educamos.</w:t>
      </w:r>
    </w:p>
    <w:p w14:paraId="17E96A2F" w14:textId="77777777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>Asimismo, recomendamos como apoyo el libro de texto: Latín Bachillerato LOMLOE, Ed. Casals, ISBN 978-84-21874745.</w:t>
      </w:r>
    </w:p>
    <w:p w14:paraId="709B51C8" w14:textId="77777777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 xml:space="preserve">Añadimos en la relación de contenidos por evaluación las lecciones del blog donde aparecen desarrollados dichos contenidos. </w:t>
      </w:r>
    </w:p>
    <w:p w14:paraId="119D5527" w14:textId="77777777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>NOTA: Si se utiliza el libro de texto, la ubicación de estos contenidos sigue lógicamente otro orden, por lo que se han de localizar en el índice de dicho libro.</w:t>
      </w:r>
    </w:p>
    <w:p w14:paraId="5BD8776F" w14:textId="77777777" w:rsidR="006C6481" w:rsidRDefault="006C6481" w:rsidP="006C6481">
      <w:pPr>
        <w:jc w:val="both"/>
        <w:rPr>
          <w:lang w:val="es-ES"/>
        </w:rPr>
      </w:pPr>
    </w:p>
    <w:p w14:paraId="1A6AB4FE" w14:textId="77777777" w:rsidR="006C6481" w:rsidRDefault="006C6481" w:rsidP="006C6481">
      <w:pPr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Primera Evaluación</w:t>
      </w:r>
    </w:p>
    <w:p w14:paraId="0AAE3BAF" w14:textId="77777777" w:rsidR="006C6481" w:rsidRDefault="006C6481" w:rsidP="006C648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u w:val="single"/>
          <w:lang w:val="es-ES"/>
        </w:rPr>
        <w:t>LENGUA</w:t>
      </w:r>
      <w:r>
        <w:rPr>
          <w:lang w:val="es-ES"/>
        </w:rPr>
        <w:t>:</w:t>
      </w:r>
    </w:p>
    <w:p w14:paraId="59346005" w14:textId="77777777" w:rsidR="006C6481" w:rsidRDefault="006C6481" w:rsidP="006C6481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Repaso de los contenidos morfosintácticos de primero de bachillerato.</w:t>
      </w:r>
    </w:p>
    <w:p w14:paraId="4954898A" w14:textId="77777777" w:rsidR="006C6481" w:rsidRPr="000E212C" w:rsidRDefault="006C6481" w:rsidP="006C6481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Las cinco declinaciones y sus peculiaridades (</w:t>
      </w:r>
      <w:r>
        <w:rPr>
          <w:i/>
          <w:lang w:val="es-ES"/>
        </w:rPr>
        <w:t>Lección I-IV, IX- X, XV-XVI, XVII-XVIII, XXII-XXIV, XXVIII-XXIX, XXX-XXXI, XXXII-XXXIV)</w:t>
      </w:r>
    </w:p>
    <w:p w14:paraId="4B2D5849" w14:textId="77777777" w:rsidR="006C6481" w:rsidRPr="000E212C" w:rsidRDefault="006C6481" w:rsidP="006C6481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Formas pronominales y determinantes: posesivos, demostrativos, personales, anafórico, enfático, identidad, numerales, indefinidos e interrogativos (</w:t>
      </w:r>
      <w:r>
        <w:rPr>
          <w:i/>
          <w:lang w:val="es-ES"/>
        </w:rPr>
        <w:t>Lección XX-XXI, XXXV-XXXVI, XLIII-XLIV).</w:t>
      </w:r>
    </w:p>
    <w:p w14:paraId="25A0CA9A" w14:textId="77777777" w:rsidR="006C6481" w:rsidRPr="000E212C" w:rsidRDefault="006C6481" w:rsidP="006C6481">
      <w:pPr>
        <w:pStyle w:val="Prrafodelista"/>
        <w:numPr>
          <w:ilvl w:val="1"/>
          <w:numId w:val="2"/>
        </w:numPr>
        <w:jc w:val="both"/>
        <w:rPr>
          <w:lang w:val="es-ES"/>
        </w:rPr>
      </w:pPr>
      <w:proofErr w:type="gramStart"/>
      <w:r>
        <w:rPr>
          <w:lang w:val="es-ES"/>
        </w:rPr>
        <w:t>Las  preposiciones</w:t>
      </w:r>
      <w:proofErr w:type="gramEnd"/>
      <w:r>
        <w:rPr>
          <w:lang w:val="es-ES"/>
        </w:rPr>
        <w:t xml:space="preserve"> (</w:t>
      </w:r>
      <w:r>
        <w:rPr>
          <w:i/>
          <w:lang w:val="es-ES"/>
        </w:rPr>
        <w:t>Lección XIII).</w:t>
      </w:r>
    </w:p>
    <w:p w14:paraId="248946DF" w14:textId="77777777" w:rsidR="006C6481" w:rsidRPr="004A7776" w:rsidRDefault="006C6481" w:rsidP="006C6481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Conjugación verbal regular: las cinco conjugaciones en la voz activa y pasiva y del verbo SUM (</w:t>
      </w:r>
      <w:r>
        <w:rPr>
          <w:i/>
          <w:lang w:val="es-ES"/>
        </w:rPr>
        <w:t>Lección VI, XI, XIX, XXXIII, XXXVIII, XXXIX); los</w:t>
      </w:r>
      <w:r>
        <w:rPr>
          <w:lang w:val="es-ES"/>
        </w:rPr>
        <w:t xml:space="preserve"> verbos deponentes y semideponentes (</w:t>
      </w:r>
      <w:r>
        <w:rPr>
          <w:i/>
          <w:lang w:val="es-ES"/>
        </w:rPr>
        <w:t>Lección XLIX</w:t>
      </w:r>
      <w:proofErr w:type="gramStart"/>
      <w:r>
        <w:rPr>
          <w:i/>
          <w:lang w:val="es-ES"/>
        </w:rPr>
        <w:t xml:space="preserve">); </w:t>
      </w:r>
      <w:r>
        <w:rPr>
          <w:lang w:val="es-ES"/>
        </w:rPr>
        <w:t xml:space="preserve"> verbos</w:t>
      </w:r>
      <w:proofErr w:type="gramEnd"/>
      <w:r>
        <w:rPr>
          <w:lang w:val="es-ES"/>
        </w:rPr>
        <w:t xml:space="preserve"> irregulares: </w:t>
      </w:r>
      <w:proofErr w:type="spellStart"/>
      <w:r>
        <w:rPr>
          <w:lang w:val="es-ES"/>
        </w:rPr>
        <w:t>volo</w:t>
      </w:r>
      <w:proofErr w:type="spellEnd"/>
      <w:r>
        <w:rPr>
          <w:lang w:val="es-ES"/>
        </w:rPr>
        <w:t xml:space="preserve"> y compuestos, </w:t>
      </w:r>
      <w:proofErr w:type="spellStart"/>
      <w:r>
        <w:rPr>
          <w:lang w:val="es-ES"/>
        </w:rPr>
        <w:t>fero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eo</w:t>
      </w:r>
      <w:proofErr w:type="spellEnd"/>
      <w:r>
        <w:rPr>
          <w:lang w:val="es-ES"/>
        </w:rPr>
        <w:t xml:space="preserve"> y fio (</w:t>
      </w:r>
      <w:r>
        <w:rPr>
          <w:i/>
          <w:lang w:val="es-ES"/>
        </w:rPr>
        <w:t xml:space="preserve">Lección XLVI); </w:t>
      </w:r>
      <w:r>
        <w:rPr>
          <w:lang w:val="es-ES"/>
        </w:rPr>
        <w:t xml:space="preserve"> los compuestos de SUM (</w:t>
      </w:r>
      <w:r>
        <w:rPr>
          <w:i/>
          <w:lang w:val="es-ES"/>
        </w:rPr>
        <w:t>Lección XLV).</w:t>
      </w:r>
    </w:p>
    <w:p w14:paraId="41709315" w14:textId="77777777" w:rsidR="006C6481" w:rsidRPr="00167C98" w:rsidRDefault="006C6481" w:rsidP="006C6481">
      <w:pPr>
        <w:pStyle w:val="Prrafodelista"/>
        <w:numPr>
          <w:ilvl w:val="1"/>
          <w:numId w:val="2"/>
        </w:numPr>
        <w:jc w:val="both"/>
        <w:rPr>
          <w:lang w:val="es-ES"/>
        </w:rPr>
      </w:pPr>
      <w:r>
        <w:rPr>
          <w:lang w:val="es-ES"/>
        </w:rPr>
        <w:t>Sintaxis: concordancia (</w:t>
      </w:r>
      <w:r>
        <w:rPr>
          <w:i/>
          <w:lang w:val="es-ES"/>
        </w:rPr>
        <w:t xml:space="preserve">Lección VIII), </w:t>
      </w:r>
      <w:r>
        <w:rPr>
          <w:lang w:val="es-ES"/>
        </w:rPr>
        <w:t>oración simple: transitiva, intransitiva, copulativa (</w:t>
      </w:r>
      <w:r>
        <w:rPr>
          <w:i/>
          <w:lang w:val="es-ES"/>
        </w:rPr>
        <w:t>Lección XII</w:t>
      </w:r>
      <w:proofErr w:type="gramStart"/>
      <w:r>
        <w:rPr>
          <w:i/>
          <w:lang w:val="es-ES"/>
        </w:rPr>
        <w:t xml:space="preserve">), </w:t>
      </w:r>
      <w:r>
        <w:rPr>
          <w:lang w:val="es-ES"/>
        </w:rPr>
        <w:t xml:space="preserve"> oración</w:t>
      </w:r>
      <w:proofErr w:type="gramEnd"/>
      <w:r>
        <w:rPr>
          <w:lang w:val="es-ES"/>
        </w:rPr>
        <w:t xml:space="preserve"> compuesta coordinada (</w:t>
      </w:r>
      <w:r>
        <w:rPr>
          <w:i/>
          <w:lang w:val="es-ES"/>
        </w:rPr>
        <w:t>Lección</w:t>
      </w:r>
      <w:r w:rsidRPr="00167C98">
        <w:rPr>
          <w:lang w:val="es-ES"/>
        </w:rPr>
        <w:t xml:space="preserve"> XIV), el predicativo </w:t>
      </w:r>
      <w:r>
        <w:rPr>
          <w:lang w:val="es-ES"/>
        </w:rPr>
        <w:t>(</w:t>
      </w:r>
      <w:r>
        <w:rPr>
          <w:i/>
          <w:lang w:val="es-ES"/>
        </w:rPr>
        <w:t xml:space="preserve">Lección XXVII), </w:t>
      </w:r>
      <w:r>
        <w:rPr>
          <w:lang w:val="es-ES"/>
        </w:rPr>
        <w:t xml:space="preserve"> complementos circunstanciales de lugar (</w:t>
      </w:r>
      <w:r>
        <w:rPr>
          <w:i/>
          <w:lang w:val="es-ES"/>
        </w:rPr>
        <w:t>Lección XXVI),</w:t>
      </w:r>
      <w:r>
        <w:rPr>
          <w:lang w:val="es-ES"/>
        </w:rPr>
        <w:t xml:space="preserve"> la oración pasiva: complemento agente (</w:t>
      </w:r>
      <w:r>
        <w:rPr>
          <w:i/>
          <w:lang w:val="es-ES"/>
        </w:rPr>
        <w:t>Lección XXXVII)</w:t>
      </w:r>
    </w:p>
    <w:p w14:paraId="16C75DB4" w14:textId="77777777" w:rsidR="006C6481" w:rsidRDefault="006C6481" w:rsidP="006C6481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lastRenderedPageBreak/>
        <w:t>Profundización en los siguientes contenidos:</w:t>
      </w:r>
    </w:p>
    <w:p w14:paraId="79628A65" w14:textId="77777777" w:rsidR="006C6481" w:rsidRPr="00167C98" w:rsidRDefault="006C6481" w:rsidP="006C648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Sintaxis de los casos: nominativo, acusativo, genitivo, dativo, ablativo y locativo (</w:t>
      </w:r>
      <w:r>
        <w:rPr>
          <w:i/>
          <w:lang w:val="es-ES"/>
        </w:rPr>
        <w:t>Lección LIX- LXV).</w:t>
      </w:r>
    </w:p>
    <w:p w14:paraId="546433E2" w14:textId="77777777" w:rsidR="006C6481" w:rsidRDefault="006C6481" w:rsidP="006C648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Construcciones especiales con el verbo SUM (</w:t>
      </w:r>
      <w:r>
        <w:rPr>
          <w:i/>
          <w:lang w:val="es-ES"/>
        </w:rPr>
        <w:t>Lección XLII)</w:t>
      </w:r>
      <w:r>
        <w:rPr>
          <w:lang w:val="es-ES"/>
        </w:rPr>
        <w:t>.</w:t>
      </w:r>
    </w:p>
    <w:p w14:paraId="23275439" w14:textId="77777777" w:rsidR="006C6481" w:rsidRPr="00FD2D9D" w:rsidRDefault="006C6481" w:rsidP="006C648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El participio y el infinitivo: morfología y sintaxis (infinitivo concertado y no concertado; participio concertado y absoluto) (</w:t>
      </w:r>
      <w:r>
        <w:rPr>
          <w:i/>
          <w:lang w:val="es-ES"/>
        </w:rPr>
        <w:t>Lección XLVI y XLVII).</w:t>
      </w:r>
    </w:p>
    <w:p w14:paraId="36D6D07F" w14:textId="77777777" w:rsidR="006C6481" w:rsidRPr="00FD2D9D" w:rsidRDefault="006C6481" w:rsidP="006C648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Los relativos y la oración subordinada de relativo (</w:t>
      </w:r>
      <w:r>
        <w:rPr>
          <w:i/>
          <w:lang w:val="es-ES"/>
        </w:rPr>
        <w:t>Lección XLI)</w:t>
      </w:r>
    </w:p>
    <w:p w14:paraId="6A095E0B" w14:textId="77777777" w:rsidR="006C6481" w:rsidRPr="001F04B7" w:rsidRDefault="006C6481" w:rsidP="006C6481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La oración subordinada: valores de UT (</w:t>
      </w:r>
      <w:r>
        <w:rPr>
          <w:i/>
          <w:lang w:val="es-ES"/>
        </w:rPr>
        <w:t xml:space="preserve">Lección LI), de NE </w:t>
      </w:r>
      <w:r>
        <w:rPr>
          <w:lang w:val="es-ES"/>
        </w:rPr>
        <w:t>(</w:t>
      </w:r>
      <w:r>
        <w:rPr>
          <w:i/>
          <w:lang w:val="es-ES"/>
        </w:rPr>
        <w:t xml:space="preserve">Lección LII), de CUM </w:t>
      </w:r>
      <w:r>
        <w:rPr>
          <w:lang w:val="es-ES"/>
        </w:rPr>
        <w:t>(</w:t>
      </w:r>
      <w:proofErr w:type="gramStart"/>
      <w:r>
        <w:rPr>
          <w:i/>
          <w:lang w:val="es-ES"/>
        </w:rPr>
        <w:t>Lección  LIII</w:t>
      </w:r>
      <w:proofErr w:type="gramEnd"/>
      <w:r>
        <w:rPr>
          <w:i/>
          <w:lang w:val="es-ES"/>
        </w:rPr>
        <w:t xml:space="preserve">),de QUOD </w:t>
      </w:r>
      <w:r>
        <w:rPr>
          <w:lang w:val="es-ES"/>
        </w:rPr>
        <w:t>(</w:t>
      </w:r>
      <w:r>
        <w:rPr>
          <w:i/>
          <w:lang w:val="es-ES"/>
        </w:rPr>
        <w:t xml:space="preserve">Lección LV), de UBI </w:t>
      </w:r>
      <w:r>
        <w:rPr>
          <w:lang w:val="es-ES"/>
        </w:rPr>
        <w:t>(</w:t>
      </w:r>
      <w:r>
        <w:rPr>
          <w:i/>
          <w:lang w:val="es-ES"/>
        </w:rPr>
        <w:t xml:space="preserve">Lección LIV); </w:t>
      </w:r>
      <w:r>
        <w:rPr>
          <w:lang w:val="es-ES"/>
        </w:rPr>
        <w:t xml:space="preserve"> oraciones interrogativas indirectas (</w:t>
      </w:r>
      <w:r>
        <w:rPr>
          <w:i/>
          <w:lang w:val="es-ES"/>
        </w:rPr>
        <w:t>Lección LVIII).</w:t>
      </w:r>
    </w:p>
    <w:p w14:paraId="0469B7E6" w14:textId="77777777" w:rsidR="006C6481" w:rsidRDefault="006C6481" w:rsidP="006C6481">
      <w:pPr>
        <w:pStyle w:val="Prrafodelista"/>
        <w:jc w:val="both"/>
        <w:rPr>
          <w:u w:val="single"/>
          <w:lang w:val="es-ES"/>
        </w:rPr>
      </w:pPr>
    </w:p>
    <w:p w14:paraId="66C0953F" w14:textId="77777777" w:rsidR="006C6481" w:rsidRDefault="006C6481" w:rsidP="006C6481">
      <w:pPr>
        <w:pStyle w:val="Prrafodelista"/>
        <w:jc w:val="both"/>
        <w:rPr>
          <w:u w:val="single"/>
          <w:lang w:val="es-ES"/>
        </w:rPr>
      </w:pPr>
    </w:p>
    <w:p w14:paraId="052A6F8D" w14:textId="77777777" w:rsidR="006C6481" w:rsidRPr="001F04B7" w:rsidRDefault="006C6481" w:rsidP="006C6481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u w:val="single"/>
          <w:lang w:val="es-ES"/>
        </w:rPr>
        <w:t>LITERATURA</w:t>
      </w:r>
    </w:p>
    <w:p w14:paraId="480629A5" w14:textId="77777777" w:rsidR="006C6481" w:rsidRDefault="006C6481" w:rsidP="006C6481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Historiografía.</w:t>
      </w:r>
    </w:p>
    <w:p w14:paraId="2F788C57" w14:textId="77777777" w:rsidR="006C6481" w:rsidRDefault="006C6481" w:rsidP="006C6481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lang w:val="es-ES"/>
        </w:rPr>
        <w:t>Oratoria</w:t>
      </w:r>
    </w:p>
    <w:p w14:paraId="3EACA093" w14:textId="720D6B09" w:rsidR="006C6481" w:rsidRDefault="006C6481" w:rsidP="006C6481">
      <w:pPr>
        <w:pStyle w:val="Prrafodelista"/>
        <w:ind w:left="1068"/>
        <w:jc w:val="both"/>
        <w:rPr>
          <w:lang w:val="es-ES"/>
        </w:rPr>
      </w:pPr>
      <w:r>
        <w:rPr>
          <w:lang w:val="es-ES"/>
        </w:rPr>
        <w:t>(Estos temas están desarrollados en el blog en la sección correspondiente y en el Apéndice I y II</w:t>
      </w:r>
      <w:r w:rsidR="00601856">
        <w:rPr>
          <w:lang w:val="es-ES"/>
        </w:rPr>
        <w:t>; también el libro de texto recomendado los incluye desarrollados de forma concisa y clara</w:t>
      </w:r>
      <w:r>
        <w:rPr>
          <w:lang w:val="es-ES"/>
        </w:rPr>
        <w:t>).</w:t>
      </w:r>
    </w:p>
    <w:p w14:paraId="7F98FF5D" w14:textId="77777777" w:rsidR="006C6481" w:rsidRPr="007F735F" w:rsidRDefault="006C6481" w:rsidP="006C648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7F735F">
        <w:rPr>
          <w:u w:val="single"/>
          <w:lang w:val="es-ES"/>
        </w:rPr>
        <w:t>LÉXICO</w:t>
      </w:r>
    </w:p>
    <w:p w14:paraId="2B899C6E" w14:textId="77777777" w:rsidR="006C6481" w:rsidRDefault="006C6481" w:rsidP="006C6481">
      <w:pPr>
        <w:pStyle w:val="Prrafodelista"/>
        <w:numPr>
          <w:ilvl w:val="0"/>
          <w:numId w:val="5"/>
        </w:numPr>
        <w:jc w:val="both"/>
        <w:rPr>
          <w:lang w:val="es-ES"/>
        </w:rPr>
      </w:pPr>
      <w:r>
        <w:rPr>
          <w:lang w:val="es-ES"/>
        </w:rPr>
        <w:t>Reglas de evolución fonética del latín al castellano:</w:t>
      </w:r>
    </w:p>
    <w:p w14:paraId="5942F55C" w14:textId="77777777" w:rsidR="006C6481" w:rsidRDefault="006C6481" w:rsidP="006C6481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Principales fenómenos de evolución fonética del latín al castellano</w:t>
      </w:r>
    </w:p>
    <w:p w14:paraId="78CBBC9C" w14:textId="77777777" w:rsidR="006C6481" w:rsidRDefault="006C6481" w:rsidP="006C6481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Terminología.</w:t>
      </w:r>
    </w:p>
    <w:p w14:paraId="3B0FA5FB" w14:textId="77777777" w:rsidR="006C6481" w:rsidRDefault="006C6481" w:rsidP="006C6481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Características de las vocales y consonantes.</w:t>
      </w:r>
    </w:p>
    <w:p w14:paraId="625F6B05" w14:textId="77777777" w:rsidR="006C6481" w:rsidRDefault="006C6481" w:rsidP="006C6481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Clases de palabras desde el punto de vista de su evolución.</w:t>
      </w:r>
    </w:p>
    <w:p w14:paraId="01997AAF" w14:textId="77777777" w:rsidR="006C6481" w:rsidRDefault="006C6481" w:rsidP="006C6481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Reglas de evolución fonética (I).</w:t>
      </w:r>
    </w:p>
    <w:p w14:paraId="78043335" w14:textId="77777777" w:rsidR="006C6481" w:rsidRDefault="006C6481" w:rsidP="006C6481">
      <w:pPr>
        <w:pStyle w:val="Prrafodelista"/>
        <w:numPr>
          <w:ilvl w:val="0"/>
          <w:numId w:val="7"/>
        </w:numPr>
        <w:jc w:val="both"/>
        <w:rPr>
          <w:lang w:val="es-ES"/>
        </w:rPr>
      </w:pPr>
      <w:r>
        <w:rPr>
          <w:lang w:val="es-ES"/>
        </w:rPr>
        <w:t>Ejercicios.</w:t>
      </w:r>
    </w:p>
    <w:p w14:paraId="542D7BD4" w14:textId="5226E1FD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 xml:space="preserve"> (Apartado correspondiente del blog: páginas 1-6; epígrafe: Términos patrimoniales y cultismos.</w:t>
      </w:r>
    </w:p>
    <w:p w14:paraId="6FF457E4" w14:textId="77777777" w:rsidR="006C6481" w:rsidRPr="00C33E77" w:rsidRDefault="006C6481" w:rsidP="006C6481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C33E77">
        <w:rPr>
          <w:u w:val="single"/>
          <w:lang w:val="es-ES"/>
        </w:rPr>
        <w:t>TEXTOS PARA ANALIZAR Y TRADUCIR</w:t>
      </w:r>
    </w:p>
    <w:p w14:paraId="0BDCCAE7" w14:textId="269B6519" w:rsidR="006C6481" w:rsidRDefault="006C6481" w:rsidP="006C6481">
      <w:pPr>
        <w:pStyle w:val="Prrafodelista"/>
        <w:jc w:val="both"/>
        <w:rPr>
          <w:lang w:val="es-ES"/>
        </w:rPr>
      </w:pPr>
      <w:r>
        <w:rPr>
          <w:lang w:val="es-ES"/>
        </w:rPr>
        <w:t>Análisis morfosintáctico y traducción de textos de César</w:t>
      </w:r>
      <w:r w:rsidR="00601856">
        <w:rPr>
          <w:lang w:val="es-ES"/>
        </w:rPr>
        <w:t xml:space="preserve"> o bien los que el coordinador de la EVAU establezca para este curso</w:t>
      </w:r>
      <w:r>
        <w:rPr>
          <w:lang w:val="es-ES"/>
        </w:rPr>
        <w:t>. (En el apartado de textos del blog encontrarás los epígrafes correspondientes para acceder a ellos</w:t>
      </w:r>
      <w:r w:rsidR="00601856">
        <w:rPr>
          <w:lang w:val="es-ES"/>
        </w:rPr>
        <w:t>; también por la plataforma Educamos enviaré archivos con los textos que trabajaremos en clase)</w:t>
      </w:r>
      <w:r>
        <w:rPr>
          <w:lang w:val="es-ES"/>
        </w:rPr>
        <w:t>.</w:t>
      </w:r>
    </w:p>
    <w:p w14:paraId="3060CA2C" w14:textId="77777777" w:rsidR="006C6481" w:rsidRDefault="006C6481" w:rsidP="006C6481">
      <w:pPr>
        <w:pStyle w:val="Prrafodelista"/>
        <w:jc w:val="both"/>
        <w:rPr>
          <w:lang w:val="es-ES"/>
        </w:rPr>
      </w:pPr>
    </w:p>
    <w:p w14:paraId="0C38D40D" w14:textId="77777777" w:rsidR="006C6481" w:rsidRDefault="006C6481" w:rsidP="006C6481">
      <w:pPr>
        <w:pStyle w:val="Prrafodelista"/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Segunda Evaluación</w:t>
      </w:r>
    </w:p>
    <w:p w14:paraId="7B2BB6EF" w14:textId="77777777" w:rsidR="006C6481" w:rsidRDefault="006C6481" w:rsidP="006C6481">
      <w:pPr>
        <w:pStyle w:val="Prrafodelista"/>
        <w:jc w:val="both"/>
        <w:rPr>
          <w:sz w:val="28"/>
          <w:szCs w:val="28"/>
          <w:lang w:val="es-ES"/>
        </w:rPr>
      </w:pPr>
    </w:p>
    <w:p w14:paraId="5715E236" w14:textId="77777777" w:rsidR="006C6481" w:rsidRPr="007F735F" w:rsidRDefault="006C6481" w:rsidP="006C64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u w:val="single"/>
          <w:lang w:val="es-ES"/>
        </w:rPr>
        <w:t>LENGUA</w:t>
      </w:r>
    </w:p>
    <w:p w14:paraId="7D942753" w14:textId="7F105676" w:rsidR="006C6481" w:rsidRDefault="006C6481" w:rsidP="006C64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Todos los contenidos de</w:t>
      </w:r>
      <w:r w:rsidR="008F1579">
        <w:rPr>
          <w:lang w:val="es-ES"/>
        </w:rPr>
        <w:t xml:space="preserve"> la </w:t>
      </w:r>
      <w:r>
        <w:rPr>
          <w:lang w:val="es-ES"/>
        </w:rPr>
        <w:t>primera evaluación y los siguientes:</w:t>
      </w:r>
    </w:p>
    <w:p w14:paraId="37B5A911" w14:textId="77777777" w:rsidR="006C6481" w:rsidRPr="007F735F" w:rsidRDefault="006C6481" w:rsidP="006C6481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El gerundio, el gerundivo: morfología y usos en la oración.  </w:t>
      </w:r>
      <w:r>
        <w:rPr>
          <w:i/>
          <w:lang w:val="es-ES"/>
        </w:rPr>
        <w:t>(Lección LXX)</w:t>
      </w:r>
    </w:p>
    <w:p w14:paraId="4F23CC37" w14:textId="77777777" w:rsidR="006C6481" w:rsidRPr="007F735F" w:rsidRDefault="006C6481" w:rsidP="006C6481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El supino: morfología y usos en la oración </w:t>
      </w:r>
      <w:r>
        <w:rPr>
          <w:i/>
          <w:lang w:val="es-ES"/>
        </w:rPr>
        <w:t>(Lección LXXI).</w:t>
      </w:r>
    </w:p>
    <w:p w14:paraId="2B5E280F" w14:textId="77777777" w:rsidR="006C6481" w:rsidRPr="007F735F" w:rsidRDefault="006C6481" w:rsidP="006C6481">
      <w:pPr>
        <w:pStyle w:val="Prrafodelista"/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 La conjugación perifrástica activa y pasiva </w:t>
      </w:r>
      <w:r>
        <w:rPr>
          <w:i/>
          <w:lang w:val="es-ES"/>
        </w:rPr>
        <w:t>(Lección XLVIII).</w:t>
      </w:r>
    </w:p>
    <w:p w14:paraId="56338544" w14:textId="77777777" w:rsidR="006C6481" w:rsidRPr="00AE33D7" w:rsidRDefault="006C6481" w:rsidP="006C64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u w:val="single"/>
          <w:lang w:val="es-ES"/>
        </w:rPr>
        <w:t>LIERATURA</w:t>
      </w:r>
    </w:p>
    <w:p w14:paraId="118C55ED" w14:textId="77777777" w:rsidR="006C6481" w:rsidRPr="00FC6545" w:rsidRDefault="006C6481" w:rsidP="006C64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Lo estudiado en la primera evaluación.</w:t>
      </w:r>
    </w:p>
    <w:p w14:paraId="4FC91EDE" w14:textId="77777777" w:rsidR="006C6481" w:rsidRDefault="006C6481" w:rsidP="006C64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t>Épica</w:t>
      </w:r>
    </w:p>
    <w:p w14:paraId="71B20635" w14:textId="77777777" w:rsidR="006C6481" w:rsidRDefault="006C6481" w:rsidP="006C64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>
        <w:rPr>
          <w:lang w:val="es-ES"/>
        </w:rPr>
        <w:lastRenderedPageBreak/>
        <w:t>Lírica</w:t>
      </w:r>
    </w:p>
    <w:p w14:paraId="55A51E1B" w14:textId="04CB132B" w:rsidR="006C6481" w:rsidRDefault="006C6481" w:rsidP="006C6481">
      <w:pPr>
        <w:jc w:val="both"/>
        <w:rPr>
          <w:lang w:val="es-ES"/>
        </w:rPr>
      </w:pPr>
      <w:r>
        <w:rPr>
          <w:lang w:val="es-ES"/>
        </w:rPr>
        <w:t>Estos temas están desarrollados en los epígrafes correspondientes del blog, sección de literatura, y además hay que incluir la parte relacionada con estos temas del Apéndice I y II</w:t>
      </w:r>
      <w:r w:rsidR="00601856">
        <w:rPr>
          <w:lang w:val="es-ES"/>
        </w:rPr>
        <w:t>; también están incluidos en los temas de literatura del libro de texto recomendado.</w:t>
      </w:r>
    </w:p>
    <w:p w14:paraId="3A80DF94" w14:textId="77777777" w:rsidR="006C6481" w:rsidRPr="00FC6545" w:rsidRDefault="006C6481" w:rsidP="006C64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>
        <w:rPr>
          <w:u w:val="single"/>
          <w:lang w:val="es-ES"/>
        </w:rPr>
        <w:t>LÉXICO</w:t>
      </w:r>
    </w:p>
    <w:p w14:paraId="7D0E0E93" w14:textId="77777777" w:rsidR="006C6481" w:rsidRDefault="006C6481" w:rsidP="006C64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Reglas de evolución fonética del latín al castellano:</w:t>
      </w:r>
    </w:p>
    <w:p w14:paraId="1F520721" w14:textId="77777777" w:rsidR="006C6481" w:rsidRDefault="006C6481" w:rsidP="006C6481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Los contenidos de la primera evaluación.</w:t>
      </w:r>
    </w:p>
    <w:p w14:paraId="28E83BDB" w14:textId="77777777" w:rsidR="006C6481" w:rsidRDefault="006C6481" w:rsidP="006C6481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Reglas de evolución fonética (II)</w:t>
      </w:r>
    </w:p>
    <w:p w14:paraId="704D033E" w14:textId="77777777" w:rsidR="006C6481" w:rsidRDefault="006C6481" w:rsidP="006C6481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Ejercicios.</w:t>
      </w:r>
    </w:p>
    <w:p w14:paraId="558254B0" w14:textId="77777777" w:rsidR="006C6481" w:rsidRDefault="006C6481" w:rsidP="006C6481">
      <w:pPr>
        <w:ind w:left="1416" w:firstLine="708"/>
        <w:jc w:val="both"/>
        <w:rPr>
          <w:lang w:val="es-ES"/>
        </w:rPr>
      </w:pPr>
      <w:r>
        <w:rPr>
          <w:lang w:val="es-ES"/>
        </w:rPr>
        <w:t xml:space="preserve"> (Apartado correspondiente del blog, sección léxico, página 1-10)</w:t>
      </w:r>
    </w:p>
    <w:p w14:paraId="03F7C4D3" w14:textId="4495C38D" w:rsidR="006C6481" w:rsidRDefault="006C6481" w:rsidP="006C64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Términos patrimoniales y cultismos.</w:t>
      </w:r>
    </w:p>
    <w:p w14:paraId="534680CF" w14:textId="77777777" w:rsidR="006C6481" w:rsidRPr="00C33E77" w:rsidRDefault="006C6481" w:rsidP="006C64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C33E77">
        <w:rPr>
          <w:u w:val="single"/>
          <w:lang w:val="es-ES"/>
        </w:rPr>
        <w:t>TEXTOS PARA ANALIZAR Y TRADUCIR</w:t>
      </w:r>
    </w:p>
    <w:p w14:paraId="52C85AD7" w14:textId="77777777" w:rsidR="006C6481" w:rsidRDefault="006C6481" w:rsidP="006C6481">
      <w:pPr>
        <w:pStyle w:val="Prrafodelista"/>
        <w:jc w:val="both"/>
        <w:rPr>
          <w:lang w:val="es-ES"/>
        </w:rPr>
      </w:pPr>
      <w:r>
        <w:rPr>
          <w:lang w:val="es-ES"/>
        </w:rPr>
        <w:t>Análisis morfosintáctico y traducción de textos de César y de una antología de poesía latina. (En el apartado de textos del blog encontrarás los epígrafes correspondientes para acceder a ellos).</w:t>
      </w:r>
    </w:p>
    <w:p w14:paraId="6B51DB8B" w14:textId="77777777" w:rsidR="006C6481" w:rsidRDefault="006C6481" w:rsidP="006C6481">
      <w:pPr>
        <w:pStyle w:val="Prrafodelista"/>
        <w:jc w:val="both"/>
        <w:rPr>
          <w:lang w:val="es-ES"/>
        </w:rPr>
      </w:pPr>
    </w:p>
    <w:p w14:paraId="3E6063D9" w14:textId="77777777" w:rsidR="006C6481" w:rsidRDefault="006C6481" w:rsidP="006C6481">
      <w:pPr>
        <w:pStyle w:val="Prrafodelista"/>
        <w:jc w:val="both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Tercera Evaluación</w:t>
      </w:r>
    </w:p>
    <w:p w14:paraId="12E35B85" w14:textId="77777777" w:rsidR="006C6481" w:rsidRDefault="006C6481" w:rsidP="006C6481">
      <w:pPr>
        <w:pStyle w:val="Prrafodelista"/>
        <w:jc w:val="both"/>
        <w:rPr>
          <w:lang w:val="es-ES"/>
        </w:rPr>
      </w:pPr>
    </w:p>
    <w:p w14:paraId="373AAF12" w14:textId="77777777" w:rsidR="006C6481" w:rsidRDefault="006C6481" w:rsidP="006C6481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u w:val="single"/>
          <w:lang w:val="es-ES"/>
        </w:rPr>
        <w:t>LENGUA</w:t>
      </w:r>
    </w:p>
    <w:p w14:paraId="615B1064" w14:textId="77777777" w:rsidR="006C6481" w:rsidRDefault="006C6481" w:rsidP="006C6481">
      <w:pPr>
        <w:pStyle w:val="Prrafodelista"/>
        <w:ind w:left="1080"/>
        <w:jc w:val="both"/>
        <w:rPr>
          <w:lang w:val="es-ES"/>
        </w:rPr>
      </w:pPr>
      <w:r>
        <w:rPr>
          <w:lang w:val="es-ES"/>
        </w:rPr>
        <w:t>Repaso y consolidación de los contenidos de la primera y de la segunda evaluación.</w:t>
      </w:r>
    </w:p>
    <w:p w14:paraId="7D90B7C6" w14:textId="77777777" w:rsidR="006C6481" w:rsidRPr="00224868" w:rsidRDefault="006C6481" w:rsidP="006C6481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u w:val="single"/>
          <w:lang w:val="es-ES"/>
        </w:rPr>
        <w:t>LITERATURA</w:t>
      </w:r>
    </w:p>
    <w:p w14:paraId="33E712E7" w14:textId="77777777" w:rsidR="006C6481" w:rsidRDefault="006C6481" w:rsidP="006C64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Lo estudiado en la primera y la segunda evaluación.</w:t>
      </w:r>
    </w:p>
    <w:p w14:paraId="42CCF804" w14:textId="77777777" w:rsidR="006C6481" w:rsidRDefault="006C6481" w:rsidP="006C64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El teatro</w:t>
      </w:r>
    </w:p>
    <w:p w14:paraId="4C5391F6" w14:textId="77777777" w:rsidR="006C6481" w:rsidRDefault="006C6481" w:rsidP="006C64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La fábula</w:t>
      </w:r>
    </w:p>
    <w:p w14:paraId="3D136269" w14:textId="164BCF10" w:rsidR="006C6481" w:rsidRDefault="006C6481" w:rsidP="006C6481">
      <w:pPr>
        <w:ind w:left="1440"/>
        <w:jc w:val="both"/>
        <w:rPr>
          <w:lang w:val="es-ES"/>
        </w:rPr>
      </w:pPr>
      <w:r w:rsidRPr="00A34BC4">
        <w:rPr>
          <w:lang w:val="es-ES"/>
        </w:rPr>
        <w:t>Estos temas están desarrollados en los epígrafes correspondientes del blog, sección de literatura, y además hay que incluir la p</w:t>
      </w:r>
      <w:r>
        <w:rPr>
          <w:lang w:val="es-ES"/>
        </w:rPr>
        <w:t>arte relacionada con estos contenidos</w:t>
      </w:r>
      <w:r w:rsidRPr="00A34BC4">
        <w:rPr>
          <w:lang w:val="es-ES"/>
        </w:rPr>
        <w:t xml:space="preserve"> del Apéndice I y II</w:t>
      </w:r>
      <w:r w:rsidR="00601856">
        <w:rPr>
          <w:lang w:val="es-ES"/>
        </w:rPr>
        <w:t>; en el libro de texto recomendado también se encuentran desarrollados.</w:t>
      </w:r>
    </w:p>
    <w:p w14:paraId="2BB31A08" w14:textId="77777777" w:rsidR="006C6481" w:rsidRPr="00FC6545" w:rsidRDefault="006C6481" w:rsidP="006C6481">
      <w:pPr>
        <w:pStyle w:val="Prrafodelista"/>
        <w:numPr>
          <w:ilvl w:val="0"/>
          <w:numId w:val="12"/>
        </w:numPr>
        <w:jc w:val="both"/>
        <w:rPr>
          <w:lang w:val="es-ES"/>
        </w:rPr>
      </w:pPr>
      <w:r>
        <w:rPr>
          <w:u w:val="single"/>
          <w:lang w:val="es-ES"/>
        </w:rPr>
        <w:t>LÉXICO</w:t>
      </w:r>
    </w:p>
    <w:p w14:paraId="10FA6E1D" w14:textId="77777777" w:rsidR="006C6481" w:rsidRPr="00E52FBB" w:rsidRDefault="006C6481" w:rsidP="006C64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Reglas de evolución fonética del latín al castellano:</w:t>
      </w:r>
    </w:p>
    <w:p w14:paraId="725F13C4" w14:textId="77777777" w:rsidR="006C6481" w:rsidRDefault="006C6481" w:rsidP="006C6481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Los contenidos de la primera y de la segunda evaluación</w:t>
      </w:r>
    </w:p>
    <w:p w14:paraId="4486401D" w14:textId="77777777" w:rsidR="006C6481" w:rsidRDefault="006C6481" w:rsidP="006C6481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Reglas de evolución fonética (III)</w:t>
      </w:r>
    </w:p>
    <w:p w14:paraId="6D566064" w14:textId="77777777" w:rsidR="006C6481" w:rsidRDefault="006C6481" w:rsidP="006C6481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>Ejercicios.</w:t>
      </w:r>
    </w:p>
    <w:p w14:paraId="25BCBD96" w14:textId="77777777" w:rsidR="006C6481" w:rsidRDefault="006C6481" w:rsidP="006C6481">
      <w:pPr>
        <w:ind w:left="1416" w:firstLine="708"/>
        <w:jc w:val="both"/>
        <w:rPr>
          <w:lang w:val="es-ES"/>
        </w:rPr>
      </w:pPr>
      <w:r>
        <w:rPr>
          <w:lang w:val="es-ES"/>
        </w:rPr>
        <w:t xml:space="preserve"> (Apartado correspondiente del blog, sección léxico, página 1-13)</w:t>
      </w:r>
    </w:p>
    <w:p w14:paraId="54C1F4A3" w14:textId="2073FF9D" w:rsidR="006C6481" w:rsidRDefault="006C6481" w:rsidP="006C64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Términos patrimoniales y cultismos</w:t>
      </w:r>
      <w:r w:rsidR="00601856">
        <w:rPr>
          <w:lang w:val="es-ES"/>
        </w:rPr>
        <w:t>.</w:t>
      </w:r>
    </w:p>
    <w:p w14:paraId="2FD3068E" w14:textId="77777777" w:rsidR="006C6481" w:rsidRPr="00C33E77" w:rsidRDefault="006C6481" w:rsidP="006C6481">
      <w:pPr>
        <w:pStyle w:val="Prrafodelista"/>
        <w:ind w:left="1080"/>
        <w:jc w:val="both"/>
        <w:rPr>
          <w:lang w:val="es-ES"/>
        </w:rPr>
      </w:pPr>
    </w:p>
    <w:p w14:paraId="4DAF3A4B" w14:textId="77777777" w:rsidR="006C6481" w:rsidRPr="00E52FBB" w:rsidRDefault="006C6481" w:rsidP="006C6481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E52FBB">
        <w:rPr>
          <w:u w:val="single"/>
          <w:lang w:val="es-ES"/>
        </w:rPr>
        <w:t>TEXTOS PARA ANALIZAR Y TRADUCIR</w:t>
      </w:r>
    </w:p>
    <w:p w14:paraId="565C3EBD" w14:textId="443855F3" w:rsidR="006C6481" w:rsidRDefault="006C6481" w:rsidP="006C6481">
      <w:pPr>
        <w:pStyle w:val="Prrafodelista"/>
        <w:jc w:val="both"/>
        <w:rPr>
          <w:lang w:val="es-ES"/>
        </w:rPr>
      </w:pPr>
      <w:r>
        <w:rPr>
          <w:lang w:val="es-ES"/>
        </w:rPr>
        <w:t>Análisis morfosintáctico y traducción de textos de César y de una antología de poesía latina</w:t>
      </w:r>
      <w:r w:rsidR="00601856">
        <w:rPr>
          <w:lang w:val="es-ES"/>
        </w:rPr>
        <w:t xml:space="preserve">; o bien los que el coordinador de la EVAU establezca para este </w:t>
      </w:r>
      <w:proofErr w:type="gramStart"/>
      <w:r w:rsidR="00601856">
        <w:rPr>
          <w:lang w:val="es-ES"/>
        </w:rPr>
        <w:t>curso</w:t>
      </w:r>
      <w:r w:rsidR="008F1579">
        <w:rPr>
          <w:lang w:val="es-ES"/>
        </w:rPr>
        <w:t>.</w:t>
      </w:r>
      <w:r>
        <w:rPr>
          <w:lang w:val="es-ES"/>
        </w:rPr>
        <w:t>(</w:t>
      </w:r>
      <w:proofErr w:type="gramEnd"/>
      <w:r>
        <w:rPr>
          <w:lang w:val="es-ES"/>
        </w:rPr>
        <w:t xml:space="preserve">En el </w:t>
      </w:r>
      <w:r>
        <w:rPr>
          <w:lang w:val="es-ES"/>
        </w:rPr>
        <w:lastRenderedPageBreak/>
        <w:t>apartado de textos del blog encontrarás los epígrafes correspondientes para acceder a ellos</w:t>
      </w:r>
      <w:r w:rsidR="008F1579">
        <w:rPr>
          <w:lang w:val="es-ES"/>
        </w:rPr>
        <w:t>; por la plataforma Educamos enviaré archivos con los textos que vamos a trabajar en clase)</w:t>
      </w:r>
      <w:r>
        <w:rPr>
          <w:lang w:val="es-ES"/>
        </w:rPr>
        <w:t>.</w:t>
      </w:r>
    </w:p>
    <w:p w14:paraId="2BDFBD4A" w14:textId="77777777" w:rsidR="006C6481" w:rsidRDefault="006C6481" w:rsidP="006C6481">
      <w:pPr>
        <w:jc w:val="both"/>
        <w:rPr>
          <w:b/>
          <w:u w:val="single"/>
          <w:lang w:val="es-ES"/>
        </w:rPr>
      </w:pPr>
      <w:r w:rsidRPr="00224868">
        <w:rPr>
          <w:b/>
          <w:sz w:val="28"/>
          <w:szCs w:val="28"/>
          <w:u w:val="single"/>
          <w:lang w:val="es-ES"/>
        </w:rPr>
        <w:t>Examen y modalidad de evalu</w:t>
      </w:r>
      <w:r>
        <w:rPr>
          <w:b/>
          <w:sz w:val="28"/>
          <w:szCs w:val="28"/>
          <w:u w:val="single"/>
          <w:lang w:val="es-ES"/>
        </w:rPr>
        <w:t>a</w:t>
      </w:r>
      <w:r w:rsidRPr="00224868">
        <w:rPr>
          <w:b/>
          <w:sz w:val="28"/>
          <w:szCs w:val="28"/>
          <w:u w:val="single"/>
          <w:lang w:val="es-ES"/>
        </w:rPr>
        <w:t>ción.</w:t>
      </w:r>
    </w:p>
    <w:p w14:paraId="416D978D" w14:textId="77777777" w:rsidR="006C6481" w:rsidRPr="00224868" w:rsidRDefault="006C6481" w:rsidP="006C6481">
      <w:pPr>
        <w:jc w:val="both"/>
        <w:rPr>
          <w:b/>
          <w:u w:val="single"/>
          <w:lang w:val="es-ES"/>
        </w:rPr>
      </w:pPr>
      <w:r w:rsidRPr="00224868">
        <w:rPr>
          <w:lang w:val="es-ES"/>
        </w:rPr>
        <w:t>La evaluación es continua.</w:t>
      </w:r>
    </w:p>
    <w:p w14:paraId="245BC3A2" w14:textId="77777777" w:rsidR="006C6481" w:rsidRDefault="006C6481" w:rsidP="006C6481">
      <w:pPr>
        <w:pStyle w:val="Prrafodelista"/>
        <w:jc w:val="both"/>
        <w:rPr>
          <w:lang w:val="es-ES"/>
        </w:rPr>
      </w:pPr>
      <w:r>
        <w:rPr>
          <w:lang w:val="es-ES"/>
        </w:rPr>
        <w:t>El examen incluirá las siguientes cuestiones:</w:t>
      </w:r>
    </w:p>
    <w:p w14:paraId="6F6CD54C" w14:textId="77777777" w:rsidR="006C6481" w:rsidRDefault="006C6481" w:rsidP="006C6481">
      <w:pPr>
        <w:pStyle w:val="Prrafodelista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Un texto para analizar desde el punto de vista morfosintáctico y para traducir.</w:t>
      </w:r>
    </w:p>
    <w:p w14:paraId="3D3FAE55" w14:textId="77777777" w:rsidR="006C6481" w:rsidRDefault="006C6481" w:rsidP="006C6481">
      <w:pPr>
        <w:pStyle w:val="Prrafodelista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Una cuestión de análisis morfológico de formas nominales y verbales del texto.</w:t>
      </w:r>
    </w:p>
    <w:p w14:paraId="4F0FD81B" w14:textId="77777777" w:rsidR="006C6481" w:rsidRDefault="006C6481" w:rsidP="006C6481">
      <w:pPr>
        <w:pStyle w:val="Prrafodelista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Una cuestión de léxico: evolución fonética y de deducción de términos patrimoniales y cultismos a partir de palabras latinas (adaptada a los contenidos de cada evaluación).</w:t>
      </w:r>
    </w:p>
    <w:p w14:paraId="2DE26CDC" w14:textId="77777777" w:rsidR="006C6481" w:rsidRDefault="006C6481" w:rsidP="006C6481">
      <w:pPr>
        <w:pStyle w:val="Prrafodelista"/>
        <w:numPr>
          <w:ilvl w:val="0"/>
          <w:numId w:val="13"/>
        </w:numPr>
        <w:jc w:val="both"/>
        <w:rPr>
          <w:lang w:val="es-ES"/>
        </w:rPr>
      </w:pPr>
      <w:r>
        <w:rPr>
          <w:lang w:val="es-ES"/>
        </w:rPr>
        <w:t>Una cuestión de literatura: características de los géneros literarios estudiados en cada evaluación. En la última evaluación (tercera se incluirá una pregunta de relacionar autores, épocas, obras, géneros literarios).</w:t>
      </w:r>
    </w:p>
    <w:p w14:paraId="627700B9" w14:textId="77777777" w:rsidR="006C6481" w:rsidRPr="00224868" w:rsidRDefault="006C6481" w:rsidP="006C6481">
      <w:pPr>
        <w:ind w:left="720"/>
        <w:jc w:val="both"/>
        <w:rPr>
          <w:lang w:val="es-ES"/>
        </w:rPr>
      </w:pPr>
      <w:r>
        <w:rPr>
          <w:lang w:val="es-ES"/>
        </w:rPr>
        <w:t>Observación: Se permitirá el uso del diccionario. El tipo de examen se adecúa a la prueba de la EvAU.</w:t>
      </w:r>
    </w:p>
    <w:p w14:paraId="0A639A05" w14:textId="77777777" w:rsidR="006C6481" w:rsidRPr="00E52FBB" w:rsidRDefault="006C6481" w:rsidP="006C6481">
      <w:pPr>
        <w:jc w:val="both"/>
        <w:rPr>
          <w:lang w:val="es-ES"/>
        </w:rPr>
      </w:pPr>
    </w:p>
    <w:p w14:paraId="2A185901" w14:textId="77777777" w:rsidR="006C6481" w:rsidRPr="00E52FBB" w:rsidRDefault="006C6481" w:rsidP="006C6481">
      <w:pPr>
        <w:jc w:val="both"/>
        <w:rPr>
          <w:lang w:val="es-ES"/>
        </w:rPr>
      </w:pPr>
    </w:p>
    <w:p w14:paraId="031B5522" w14:textId="77777777" w:rsidR="006C6481" w:rsidRPr="00A34BC4" w:rsidRDefault="006C6481" w:rsidP="006C6481">
      <w:pPr>
        <w:pStyle w:val="Prrafodelista"/>
        <w:ind w:left="1080"/>
        <w:jc w:val="both"/>
        <w:rPr>
          <w:lang w:val="es-ES"/>
        </w:rPr>
      </w:pPr>
    </w:p>
    <w:p w14:paraId="4A9D9DB1" w14:textId="77777777" w:rsidR="006C6481" w:rsidRPr="00A34BC4" w:rsidRDefault="006C6481" w:rsidP="006C6481">
      <w:pPr>
        <w:ind w:left="1440"/>
        <w:jc w:val="both"/>
        <w:rPr>
          <w:lang w:val="es-ES"/>
        </w:rPr>
      </w:pPr>
    </w:p>
    <w:p w14:paraId="1BB76CD1" w14:textId="77777777" w:rsidR="006C6481" w:rsidRPr="00A34BC4" w:rsidRDefault="006C6481" w:rsidP="006C6481">
      <w:pPr>
        <w:ind w:left="1440"/>
        <w:jc w:val="both"/>
        <w:rPr>
          <w:lang w:val="es-ES"/>
        </w:rPr>
      </w:pPr>
    </w:p>
    <w:p w14:paraId="66D64C6A" w14:textId="77777777" w:rsidR="006C6481" w:rsidRPr="00695476" w:rsidRDefault="006C6481" w:rsidP="006C6481">
      <w:pPr>
        <w:pStyle w:val="Prrafodelista"/>
        <w:ind w:left="1080"/>
        <w:jc w:val="both"/>
        <w:rPr>
          <w:lang w:val="es-ES"/>
        </w:rPr>
      </w:pPr>
    </w:p>
    <w:p w14:paraId="463E6B14" w14:textId="77777777" w:rsidR="006C6481" w:rsidRPr="00FC6545" w:rsidRDefault="006C6481" w:rsidP="006C6481">
      <w:pPr>
        <w:jc w:val="both"/>
        <w:rPr>
          <w:lang w:val="es-ES"/>
        </w:rPr>
      </w:pPr>
    </w:p>
    <w:p w14:paraId="639EBFAC" w14:textId="77777777" w:rsidR="006C6481" w:rsidRPr="006D4A1E" w:rsidRDefault="006C6481" w:rsidP="006C6481">
      <w:pPr>
        <w:pStyle w:val="Prrafodelista"/>
        <w:jc w:val="both"/>
        <w:rPr>
          <w:lang w:val="es-ES"/>
        </w:rPr>
      </w:pPr>
    </w:p>
    <w:p w14:paraId="058A11CD" w14:textId="77777777" w:rsidR="0035669A" w:rsidRPr="006C6481" w:rsidRDefault="0035669A">
      <w:pPr>
        <w:rPr>
          <w:lang w:val="es-ES"/>
        </w:rPr>
      </w:pPr>
    </w:p>
    <w:sectPr w:rsidR="0035669A" w:rsidRPr="006C6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75A"/>
    <w:multiLevelType w:val="hybridMultilevel"/>
    <w:tmpl w:val="4A449D86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694BD2"/>
    <w:multiLevelType w:val="hybridMultilevel"/>
    <w:tmpl w:val="D3A0481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C80A35"/>
    <w:multiLevelType w:val="hybridMultilevel"/>
    <w:tmpl w:val="8356F46A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4772112"/>
    <w:multiLevelType w:val="hybridMultilevel"/>
    <w:tmpl w:val="4244910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870895"/>
    <w:multiLevelType w:val="hybridMultilevel"/>
    <w:tmpl w:val="E4786F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E0255"/>
    <w:multiLevelType w:val="hybridMultilevel"/>
    <w:tmpl w:val="DD603D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0636A"/>
    <w:multiLevelType w:val="hybridMultilevel"/>
    <w:tmpl w:val="4C6425A6"/>
    <w:lvl w:ilvl="0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4AB386C"/>
    <w:multiLevelType w:val="hybridMultilevel"/>
    <w:tmpl w:val="BB7E428C"/>
    <w:lvl w:ilvl="0" w:tplc="C12E9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957A5"/>
    <w:multiLevelType w:val="hybridMultilevel"/>
    <w:tmpl w:val="0EC28FA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6809F9"/>
    <w:multiLevelType w:val="hybridMultilevel"/>
    <w:tmpl w:val="89E6D476"/>
    <w:lvl w:ilvl="0" w:tplc="3D402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0469CE"/>
    <w:multiLevelType w:val="hybridMultilevel"/>
    <w:tmpl w:val="A0D237B2"/>
    <w:lvl w:ilvl="0" w:tplc="1EB2F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C21E6"/>
    <w:multiLevelType w:val="hybridMultilevel"/>
    <w:tmpl w:val="3934F774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DD222B"/>
    <w:multiLevelType w:val="hybridMultilevel"/>
    <w:tmpl w:val="3BB2A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330187">
    <w:abstractNumId w:val="12"/>
  </w:num>
  <w:num w:numId="2" w16cid:durableId="393742160">
    <w:abstractNumId w:val="5"/>
  </w:num>
  <w:num w:numId="3" w16cid:durableId="875697439">
    <w:abstractNumId w:val="11"/>
  </w:num>
  <w:num w:numId="4" w16cid:durableId="2121491260">
    <w:abstractNumId w:val="3"/>
  </w:num>
  <w:num w:numId="5" w16cid:durableId="906917319">
    <w:abstractNumId w:val="4"/>
  </w:num>
  <w:num w:numId="6" w16cid:durableId="700670577">
    <w:abstractNumId w:val="0"/>
  </w:num>
  <w:num w:numId="7" w16cid:durableId="1171263134">
    <w:abstractNumId w:val="2"/>
  </w:num>
  <w:num w:numId="8" w16cid:durableId="1696268551">
    <w:abstractNumId w:val="7"/>
  </w:num>
  <w:num w:numId="9" w16cid:durableId="585194542">
    <w:abstractNumId w:val="8"/>
  </w:num>
  <w:num w:numId="10" w16cid:durableId="763456610">
    <w:abstractNumId w:val="1"/>
  </w:num>
  <w:num w:numId="11" w16cid:durableId="1046762678">
    <w:abstractNumId w:val="6"/>
  </w:num>
  <w:num w:numId="12" w16cid:durableId="448547770">
    <w:abstractNumId w:val="10"/>
  </w:num>
  <w:num w:numId="13" w16cid:durableId="1505435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7F"/>
    <w:rsid w:val="0035669A"/>
    <w:rsid w:val="005E785D"/>
    <w:rsid w:val="00601856"/>
    <w:rsid w:val="006C6481"/>
    <w:rsid w:val="008F1579"/>
    <w:rsid w:val="00C47769"/>
    <w:rsid w:val="00D9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572"/>
  <w15:chartTrackingRefBased/>
  <w15:docId w15:val="{3D67F200-49E1-4D20-9CB4-E77965B3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481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E785D"/>
    <w:pPr>
      <w:spacing w:after="120"/>
    </w:pPr>
    <w:rPr>
      <w:rFonts w:ascii="Kristen ITC" w:hAnsi="Kristen ITC"/>
    </w:rPr>
  </w:style>
  <w:style w:type="character" w:customStyle="1" w:styleId="TextoCar">
    <w:name w:val="Texto Car"/>
    <w:basedOn w:val="Fuentedeprrafopredeter"/>
    <w:link w:val="Texto"/>
    <w:rsid w:val="005E785D"/>
    <w:rPr>
      <w:rFonts w:ascii="Kristen ITC" w:hAnsi="Kristen ITC"/>
    </w:rPr>
  </w:style>
  <w:style w:type="paragraph" w:styleId="Ttulo">
    <w:name w:val="Title"/>
    <w:basedOn w:val="Normal"/>
    <w:next w:val="Normal"/>
    <w:link w:val="TtuloCar"/>
    <w:uiPriority w:val="10"/>
    <w:qFormat/>
    <w:rsid w:val="005E785D"/>
    <w:pPr>
      <w:spacing w:after="120"/>
      <w:jc w:val="center"/>
    </w:pPr>
    <w:rPr>
      <w:rFonts w:ascii="Harlow Solid Italic" w:hAnsi="Harlow Solid Italic"/>
      <w:color w:val="C45911" w:themeColor="accent2" w:themeShade="BF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5E785D"/>
    <w:rPr>
      <w:rFonts w:ascii="Harlow Solid Italic" w:hAnsi="Harlow Solid Italic"/>
      <w:color w:val="C45911" w:themeColor="accent2" w:themeShade="BF"/>
      <w:sz w:val="40"/>
      <w:szCs w:val="40"/>
    </w:rPr>
  </w:style>
  <w:style w:type="paragraph" w:styleId="Prrafodelista">
    <w:name w:val="List Paragraph"/>
    <w:basedOn w:val="Normal"/>
    <w:uiPriority w:val="34"/>
    <w:qFormat/>
    <w:rsid w:val="006C6481"/>
    <w:pPr>
      <w:ind w:left="720"/>
      <w:contextualSpacing/>
    </w:pPr>
  </w:style>
  <w:style w:type="character" w:styleId="Hipervnculo">
    <w:name w:val="Hyperlink"/>
    <w:uiPriority w:val="99"/>
    <w:unhideWhenUsed/>
    <w:rsid w:val="006C6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ab106ad6259c9b52/Escritorio/BEL&#201;N%20CURSO%202021-22/BACHILLERATO%20A%20DISTANCIA/www.bloglatin.wordpr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Morales</dc:creator>
  <cp:keywords/>
  <dc:description/>
  <cp:lastModifiedBy>Belén Morales</cp:lastModifiedBy>
  <cp:revision>3</cp:revision>
  <dcterms:created xsi:type="dcterms:W3CDTF">2023-09-16T16:05:00Z</dcterms:created>
  <dcterms:modified xsi:type="dcterms:W3CDTF">2023-09-16T16:18:00Z</dcterms:modified>
</cp:coreProperties>
</file>